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39" w:rsidRDefault="000B3CDE">
      <w:pPr>
        <w:pStyle w:val="10"/>
      </w:pPr>
      <w:bookmarkStart w:id="0" w:name="OLE_LINK1"/>
      <w:bookmarkStart w:id="1" w:name="OLE_LINK2"/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Ф е д е р а ц и я</w:t>
      </w:r>
      <w:r w:rsidR="003F4422">
        <w:t xml:space="preserve">    </w:t>
      </w:r>
    </w:p>
    <w:p w:rsidR="00952239" w:rsidRDefault="000B3CDE">
      <w:pPr>
        <w:pStyle w:val="5"/>
        <w:spacing w:before="0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Иркутская область</w:t>
      </w:r>
    </w:p>
    <w:p w:rsidR="00952239" w:rsidRDefault="000B3CDE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952239" w:rsidRDefault="000B3CDE">
      <w:pPr>
        <w:pStyle w:val="6"/>
        <w:spacing w:befor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Старо-</w:t>
      </w:r>
      <w:proofErr w:type="spellStart"/>
      <w:r>
        <w:rPr>
          <w:rFonts w:ascii="Times New Roman" w:hAnsi="Times New Roman"/>
          <w:sz w:val="32"/>
        </w:rPr>
        <w:t>Акульшетское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2"/>
        </w:rPr>
        <w:t>муниципальное образование</w:t>
      </w:r>
    </w:p>
    <w:p w:rsidR="00952239" w:rsidRPr="00DE1231" w:rsidRDefault="000B3CDE" w:rsidP="00DE1231">
      <w:pPr>
        <w:jc w:val="center"/>
        <w:rPr>
          <w:sz w:val="28"/>
        </w:rPr>
      </w:pPr>
      <w:r>
        <w:rPr>
          <w:b/>
          <w:sz w:val="28"/>
        </w:rPr>
        <w:t>Администрация Старо-Акульшетского  муниципального образования</w:t>
      </w:r>
    </w:p>
    <w:p w:rsidR="00952239" w:rsidRDefault="000B3CDE">
      <w:pPr>
        <w:ind w:right="-5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952239" w:rsidRDefault="000B3CDE">
      <w:pPr>
        <w:jc w:val="both"/>
      </w:pPr>
      <w:r>
        <w:t xml:space="preserve"> _____________________________________________________________________________________________</w:t>
      </w:r>
    </w:p>
    <w:p w:rsidR="00952239" w:rsidRDefault="00952239">
      <w:pPr>
        <w:jc w:val="both"/>
      </w:pPr>
    </w:p>
    <w:bookmarkEnd w:id="0"/>
    <w:bookmarkEnd w:id="1"/>
    <w:p w:rsidR="00952239" w:rsidRDefault="000B3CDE">
      <w:pPr>
        <w:ind w:right="-568"/>
        <w:rPr>
          <w:sz w:val="24"/>
        </w:rPr>
      </w:pPr>
      <w:r>
        <w:rPr>
          <w:sz w:val="24"/>
        </w:rPr>
        <w:t>от “</w:t>
      </w:r>
      <w:r w:rsidR="0023230F">
        <w:rPr>
          <w:sz w:val="24"/>
        </w:rPr>
        <w:t xml:space="preserve">   </w:t>
      </w:r>
      <w:r w:rsidR="003F4422">
        <w:rPr>
          <w:sz w:val="24"/>
        </w:rPr>
        <w:t>“</w:t>
      </w:r>
      <w:r w:rsidR="00360BE3">
        <w:rPr>
          <w:sz w:val="24"/>
        </w:rPr>
        <w:t xml:space="preserve"> </w:t>
      </w:r>
      <w:r w:rsidR="0023230F">
        <w:rPr>
          <w:sz w:val="24"/>
        </w:rPr>
        <w:t xml:space="preserve">              </w:t>
      </w:r>
      <w:r w:rsidR="00360BE3">
        <w:rPr>
          <w:sz w:val="24"/>
        </w:rPr>
        <w:t xml:space="preserve"> </w:t>
      </w:r>
      <w:r>
        <w:rPr>
          <w:sz w:val="24"/>
        </w:rPr>
        <w:t>20</w:t>
      </w:r>
      <w:r w:rsidR="0023230F">
        <w:rPr>
          <w:sz w:val="24"/>
        </w:rPr>
        <w:t>____</w:t>
      </w:r>
      <w:r>
        <w:rPr>
          <w:sz w:val="24"/>
        </w:rPr>
        <w:t xml:space="preserve"> г.                                                                    </w:t>
      </w:r>
      <w:r w:rsidR="00AA3CAD">
        <w:rPr>
          <w:sz w:val="24"/>
        </w:rPr>
        <w:t xml:space="preserve">           </w:t>
      </w:r>
      <w:r>
        <w:rPr>
          <w:sz w:val="24"/>
        </w:rPr>
        <w:t xml:space="preserve">            № </w:t>
      </w:r>
    </w:p>
    <w:p w:rsidR="00952239" w:rsidRDefault="00952239"/>
    <w:p w:rsidR="003F4422" w:rsidRDefault="000B3CDE">
      <w:pPr>
        <w:widowControl w:val="0"/>
        <w:rPr>
          <w:sz w:val="24"/>
        </w:rPr>
      </w:pPr>
      <w:r>
        <w:rPr>
          <w:sz w:val="24"/>
        </w:rPr>
        <w:t>О внесении изменений в муниципальную программу</w:t>
      </w:r>
    </w:p>
    <w:p w:rsidR="00952239" w:rsidRDefault="000B3CDE">
      <w:pPr>
        <w:widowControl w:val="0"/>
        <w:rPr>
          <w:sz w:val="24"/>
        </w:rPr>
      </w:pPr>
      <w:r>
        <w:rPr>
          <w:sz w:val="24"/>
        </w:rPr>
        <w:t xml:space="preserve"> " Приобретение жилых помещений (служебного жилья) </w:t>
      </w:r>
    </w:p>
    <w:p w:rsidR="00952239" w:rsidRDefault="000B3CDE">
      <w:pPr>
        <w:widowControl w:val="0"/>
        <w:rPr>
          <w:sz w:val="24"/>
        </w:rPr>
      </w:pPr>
      <w:r>
        <w:rPr>
          <w:sz w:val="24"/>
        </w:rPr>
        <w:t xml:space="preserve">для работников государственных и муниципальных </w:t>
      </w:r>
    </w:p>
    <w:p w:rsidR="00952239" w:rsidRDefault="000B3CDE">
      <w:pPr>
        <w:widowControl w:val="0"/>
        <w:rPr>
          <w:sz w:val="24"/>
        </w:rPr>
      </w:pPr>
      <w:r>
        <w:rPr>
          <w:sz w:val="24"/>
        </w:rPr>
        <w:t xml:space="preserve">учреждений, расположенных на территории </w:t>
      </w:r>
    </w:p>
    <w:p w:rsidR="00952239" w:rsidRDefault="000B3CDE">
      <w:pPr>
        <w:widowControl w:val="0"/>
        <w:rPr>
          <w:sz w:val="24"/>
        </w:rPr>
      </w:pPr>
      <w:r>
        <w:rPr>
          <w:sz w:val="24"/>
        </w:rPr>
        <w:t xml:space="preserve">Старо-Акульшетского муниципального </w:t>
      </w:r>
    </w:p>
    <w:p w:rsidR="005B2FCD" w:rsidRDefault="000B3CDE">
      <w:pPr>
        <w:widowControl w:val="0"/>
        <w:rPr>
          <w:sz w:val="24"/>
        </w:rPr>
      </w:pPr>
      <w:r>
        <w:rPr>
          <w:sz w:val="24"/>
        </w:rPr>
        <w:t>образования "на 2022-2024 годы</w:t>
      </w:r>
      <w:r w:rsidR="005B2FCD">
        <w:rPr>
          <w:sz w:val="24"/>
        </w:rPr>
        <w:t>,</w:t>
      </w:r>
    </w:p>
    <w:p w:rsidR="005B2FCD" w:rsidRDefault="00DE1231">
      <w:pPr>
        <w:widowControl w:val="0"/>
        <w:rPr>
          <w:sz w:val="24"/>
          <w:szCs w:val="24"/>
        </w:rPr>
      </w:pPr>
      <w:r>
        <w:rPr>
          <w:sz w:val="24"/>
        </w:rPr>
        <w:t xml:space="preserve"> </w:t>
      </w:r>
      <w:proofErr w:type="gramStart"/>
      <w:r w:rsidR="005B2FCD" w:rsidRPr="00424539">
        <w:rPr>
          <w:sz w:val="24"/>
          <w:szCs w:val="24"/>
        </w:rPr>
        <w:t>утвержденн</w:t>
      </w:r>
      <w:r w:rsidR="005B2FCD">
        <w:rPr>
          <w:sz w:val="24"/>
          <w:szCs w:val="24"/>
        </w:rPr>
        <w:t>ую</w:t>
      </w:r>
      <w:proofErr w:type="gramEnd"/>
      <w:r w:rsidR="005B2FCD" w:rsidRPr="00424539">
        <w:rPr>
          <w:sz w:val="24"/>
          <w:szCs w:val="24"/>
        </w:rPr>
        <w:t xml:space="preserve">  постановлением от 08.11.2021 г. № 57</w:t>
      </w:r>
      <w:r w:rsidR="005B2FCD">
        <w:rPr>
          <w:sz w:val="24"/>
          <w:szCs w:val="24"/>
        </w:rPr>
        <w:t>,</w:t>
      </w:r>
    </w:p>
    <w:p w:rsidR="005B2FCD" w:rsidRPr="0023230F" w:rsidRDefault="005B2FCD" w:rsidP="005B2FCD">
      <w:pPr>
        <w:widowControl w:val="0"/>
        <w:rPr>
          <w:i/>
          <w:sz w:val="24"/>
          <w:szCs w:val="24"/>
        </w:rPr>
      </w:pPr>
      <w:r>
        <w:rPr>
          <w:sz w:val="24"/>
        </w:rPr>
        <w:t xml:space="preserve"> </w:t>
      </w:r>
      <w:r w:rsidR="00DE1231" w:rsidRPr="0023230F">
        <w:rPr>
          <w:i/>
          <w:sz w:val="24"/>
        </w:rPr>
        <w:t>(</w:t>
      </w:r>
      <w:r w:rsidR="004C69B1" w:rsidRPr="0023230F">
        <w:rPr>
          <w:i/>
          <w:sz w:val="24"/>
        </w:rPr>
        <w:t>в редакции постановления</w:t>
      </w:r>
      <w:r w:rsidRPr="0023230F">
        <w:rPr>
          <w:i/>
          <w:sz w:val="24"/>
        </w:rPr>
        <w:t xml:space="preserve"> </w:t>
      </w:r>
      <w:r w:rsidR="004C69B1" w:rsidRPr="0023230F">
        <w:rPr>
          <w:i/>
          <w:sz w:val="24"/>
          <w:szCs w:val="24"/>
        </w:rPr>
        <w:t xml:space="preserve">от 07.02.2022 г. № 25;  </w:t>
      </w:r>
    </w:p>
    <w:p w:rsidR="004C69B1" w:rsidRPr="0023230F" w:rsidRDefault="004C69B1" w:rsidP="005B2FCD">
      <w:pPr>
        <w:widowControl w:val="0"/>
        <w:rPr>
          <w:i/>
          <w:sz w:val="24"/>
        </w:rPr>
      </w:pPr>
      <w:r w:rsidRPr="0023230F">
        <w:rPr>
          <w:i/>
          <w:sz w:val="24"/>
          <w:szCs w:val="24"/>
        </w:rPr>
        <w:t>от 04.10.2022 г. № 125</w:t>
      </w:r>
      <w:r w:rsidR="0023230F" w:rsidRPr="0023230F">
        <w:rPr>
          <w:i/>
          <w:sz w:val="24"/>
          <w:szCs w:val="24"/>
        </w:rPr>
        <w:t>, от 28.09.2023 г.</w:t>
      </w:r>
      <w:r w:rsidR="0023230F">
        <w:rPr>
          <w:i/>
          <w:sz w:val="24"/>
          <w:szCs w:val="24"/>
        </w:rPr>
        <w:t xml:space="preserve"> №90</w:t>
      </w:r>
      <w:r w:rsidRPr="0023230F">
        <w:rPr>
          <w:i/>
          <w:sz w:val="24"/>
          <w:szCs w:val="24"/>
        </w:rPr>
        <w:t>)</w:t>
      </w:r>
    </w:p>
    <w:p w:rsidR="00952239" w:rsidRDefault="00952239">
      <w:pPr>
        <w:widowControl w:val="0"/>
        <w:rPr>
          <w:rStyle w:val="fontstyle010"/>
          <w:b/>
          <w:i/>
        </w:rPr>
      </w:pPr>
    </w:p>
    <w:p w:rsidR="00952239" w:rsidRDefault="000B3CDE">
      <w:pPr>
        <w:widowControl w:val="0"/>
        <w:ind w:firstLine="708"/>
        <w:jc w:val="both"/>
        <w:rPr>
          <w:sz w:val="24"/>
        </w:rPr>
      </w:pPr>
      <w:proofErr w:type="gramStart"/>
      <w:r>
        <w:rPr>
          <w:rStyle w:val="fontstyle010"/>
        </w:rPr>
        <w:t xml:space="preserve">В целях корректировки финансового обеспечения муниципальной программы </w:t>
      </w:r>
      <w:r>
        <w:rPr>
          <w:sz w:val="24"/>
        </w:rPr>
        <w:t>Старо-Акульшетского муниципального образования</w:t>
      </w:r>
      <w:r>
        <w:rPr>
          <w:rStyle w:val="fontstyle010"/>
        </w:rPr>
        <w:t xml:space="preserve"> </w:t>
      </w:r>
      <w:r>
        <w:rPr>
          <w:sz w:val="24"/>
        </w:rPr>
        <w:t>" Приобретение жилых помещений (служебного жилья) для работников государственных и муниципальных учреждений, расположенных на территории Старо-Акульшетского муниципального образования "на 2022-2024 годы</w:t>
      </w:r>
      <w:r w:rsidR="00424539" w:rsidRPr="00424539">
        <w:rPr>
          <w:sz w:val="24"/>
          <w:szCs w:val="24"/>
        </w:rPr>
        <w:t>, утвержденн</w:t>
      </w:r>
      <w:r w:rsidR="005B2FCD">
        <w:rPr>
          <w:sz w:val="24"/>
          <w:szCs w:val="24"/>
        </w:rPr>
        <w:t>ую</w:t>
      </w:r>
      <w:r w:rsidR="00424539" w:rsidRPr="00424539">
        <w:rPr>
          <w:sz w:val="24"/>
          <w:szCs w:val="24"/>
        </w:rPr>
        <w:t xml:space="preserve">  постановлением от 08.11.2021 г. № 57</w:t>
      </w:r>
      <w:r w:rsidRPr="00424539">
        <w:rPr>
          <w:rStyle w:val="fontstyle010"/>
          <w:szCs w:val="24"/>
        </w:rPr>
        <w:t>,</w:t>
      </w:r>
      <w:r>
        <w:rPr>
          <w:rStyle w:val="fontstyle010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</w:t>
      </w:r>
      <w:r>
        <w:t xml:space="preserve"> </w:t>
      </w:r>
      <w:r>
        <w:rPr>
          <w:sz w:val="24"/>
        </w:rPr>
        <w:t>Положением о порядке формирования, разработки</w:t>
      </w:r>
      <w:proofErr w:type="gramEnd"/>
      <w:r>
        <w:rPr>
          <w:sz w:val="24"/>
        </w:rPr>
        <w:t xml:space="preserve"> и реализации муниципальных программ Старо-Акульшетского муниципального образования, утвержденным постановлением администрации Старо-Акульшетского муниципального образования от 05.08.2021г. № 37,</w:t>
      </w:r>
      <w:r>
        <w:rPr>
          <w:rStyle w:val="fontstyle010"/>
        </w:rPr>
        <w:t xml:space="preserve"> </w:t>
      </w:r>
      <w:r>
        <w:rPr>
          <w:sz w:val="24"/>
        </w:rPr>
        <w:t>статьями 23, 46 Устава Старо-Акульшетского  муниципального образования, администрация Старо-Акульшетского муниципального образования</w:t>
      </w:r>
    </w:p>
    <w:p w:rsidR="00952239" w:rsidRDefault="00952239">
      <w:pPr>
        <w:widowControl w:val="0"/>
        <w:ind w:firstLine="708"/>
        <w:jc w:val="both"/>
        <w:rPr>
          <w:b/>
          <w:i/>
          <w:sz w:val="24"/>
        </w:rPr>
      </w:pPr>
    </w:p>
    <w:p w:rsidR="00952239" w:rsidRPr="004C69B1" w:rsidRDefault="000B3CDE" w:rsidP="004C69B1">
      <w:pPr>
        <w:widowControl w:val="0"/>
        <w:ind w:firstLine="708"/>
        <w:jc w:val="both"/>
        <w:rPr>
          <w:b/>
          <w:sz w:val="24"/>
        </w:rPr>
      </w:pPr>
      <w:r>
        <w:rPr>
          <w:b/>
          <w:sz w:val="24"/>
        </w:rPr>
        <w:t>ПОСТАНОВЛЯЕТ:</w:t>
      </w:r>
    </w:p>
    <w:p w:rsidR="005B2FCD" w:rsidRPr="00AA3CAD" w:rsidRDefault="000B3CDE" w:rsidP="005B2FCD">
      <w:pPr>
        <w:widowControl w:val="0"/>
        <w:jc w:val="both"/>
        <w:rPr>
          <w:sz w:val="24"/>
          <w:szCs w:val="24"/>
        </w:rPr>
      </w:pPr>
      <w:r>
        <w:rPr>
          <w:rStyle w:val="fontstyle010"/>
        </w:rPr>
        <w:tab/>
        <w:t xml:space="preserve">1. В муниципальную программу </w:t>
      </w:r>
      <w:r>
        <w:rPr>
          <w:sz w:val="24"/>
        </w:rPr>
        <w:t>Старо-Акульшетского муниципального образования</w:t>
      </w:r>
      <w:r>
        <w:rPr>
          <w:rStyle w:val="fontstyle010"/>
        </w:rPr>
        <w:t xml:space="preserve"> </w:t>
      </w:r>
      <w:r>
        <w:rPr>
          <w:sz w:val="24"/>
        </w:rPr>
        <w:t>" Приобретение жилых помещений (служебного жилья) для работников государственных и муниципальных учреждений, расположенных на территории Старо-Акульшетского муниципального образования "на 2022-2024 годы</w:t>
      </w:r>
      <w:r w:rsidR="005B2FCD">
        <w:rPr>
          <w:sz w:val="24"/>
        </w:rPr>
        <w:t xml:space="preserve">, </w:t>
      </w:r>
      <w:r w:rsidR="005B2FCD" w:rsidRPr="00424539">
        <w:rPr>
          <w:sz w:val="24"/>
          <w:szCs w:val="24"/>
        </w:rPr>
        <w:t>утвержденн</w:t>
      </w:r>
      <w:r w:rsidR="005B2FCD">
        <w:rPr>
          <w:sz w:val="24"/>
          <w:szCs w:val="24"/>
        </w:rPr>
        <w:t>ую</w:t>
      </w:r>
      <w:r w:rsidR="005B2FCD" w:rsidRPr="00424539">
        <w:rPr>
          <w:sz w:val="24"/>
          <w:szCs w:val="24"/>
        </w:rPr>
        <w:t xml:space="preserve">  постановлением от 08.11.2021 г. № 57</w:t>
      </w:r>
      <w:r w:rsidR="005B2FCD">
        <w:rPr>
          <w:sz w:val="24"/>
          <w:szCs w:val="24"/>
        </w:rPr>
        <w:t xml:space="preserve">, </w:t>
      </w:r>
      <w:r w:rsidR="005B2FCD">
        <w:rPr>
          <w:sz w:val="24"/>
        </w:rPr>
        <w:t xml:space="preserve">(в редакции постановления </w:t>
      </w:r>
      <w:r w:rsidR="005B2FCD" w:rsidRPr="004C69B1">
        <w:rPr>
          <w:sz w:val="24"/>
          <w:szCs w:val="24"/>
        </w:rPr>
        <w:t xml:space="preserve">от 07.02.2022 г. № 25;  </w:t>
      </w:r>
      <w:r w:rsidR="00AA3CAD">
        <w:rPr>
          <w:sz w:val="24"/>
          <w:szCs w:val="24"/>
        </w:rPr>
        <w:t xml:space="preserve"> </w:t>
      </w:r>
      <w:bookmarkStart w:id="2" w:name="_GoBack"/>
      <w:bookmarkEnd w:id="2"/>
      <w:r w:rsidR="005B2FCD" w:rsidRPr="004C69B1">
        <w:rPr>
          <w:sz w:val="24"/>
          <w:szCs w:val="24"/>
        </w:rPr>
        <w:t>от 04.10.2022 г. № 125</w:t>
      </w:r>
      <w:r w:rsidR="0023230F">
        <w:rPr>
          <w:sz w:val="24"/>
          <w:szCs w:val="24"/>
        </w:rPr>
        <w:t xml:space="preserve">,  </w:t>
      </w:r>
      <w:r w:rsidR="0023230F" w:rsidRPr="0023230F">
        <w:rPr>
          <w:i/>
          <w:sz w:val="24"/>
          <w:szCs w:val="24"/>
        </w:rPr>
        <w:t>от 28.09.2023 г.</w:t>
      </w:r>
      <w:r w:rsidR="0023230F">
        <w:rPr>
          <w:i/>
          <w:sz w:val="24"/>
          <w:szCs w:val="24"/>
        </w:rPr>
        <w:t xml:space="preserve"> №90</w:t>
      </w:r>
      <w:r w:rsidR="0023230F" w:rsidRPr="0023230F">
        <w:rPr>
          <w:i/>
          <w:sz w:val="24"/>
          <w:szCs w:val="24"/>
        </w:rPr>
        <w:t>)</w:t>
      </w:r>
    </w:p>
    <w:p w:rsidR="00952239" w:rsidRDefault="00424539" w:rsidP="005B2FCD">
      <w:pPr>
        <w:tabs>
          <w:tab w:val="left" w:pos="709"/>
        </w:tabs>
        <w:ind w:left="10"/>
        <w:jc w:val="both"/>
        <w:rPr>
          <w:rStyle w:val="fontstyle010"/>
        </w:rPr>
      </w:pPr>
      <w:r>
        <w:rPr>
          <w:rStyle w:val="fontstyle010"/>
        </w:rPr>
        <w:t xml:space="preserve"> внести изменения:</w:t>
      </w:r>
    </w:p>
    <w:p w:rsidR="00952239" w:rsidRDefault="000B3CDE">
      <w:pPr>
        <w:tabs>
          <w:tab w:val="left" w:pos="709"/>
        </w:tabs>
        <w:ind w:left="10"/>
        <w:jc w:val="both"/>
      </w:pPr>
      <w:r>
        <w:rPr>
          <w:rStyle w:val="fontstyle010"/>
        </w:rPr>
        <w:t xml:space="preserve">           1.1 в Паспорте Муниципальной программы позицию «Ресурсное обеспечение Программы» изложить в новой редакции:</w:t>
      </w:r>
      <w:r>
        <w:t xml:space="preserve"> </w:t>
      </w:r>
    </w:p>
    <w:p w:rsidR="00952239" w:rsidRDefault="000B3CDE">
      <w:pPr>
        <w:tabs>
          <w:tab w:val="left" w:pos="709"/>
        </w:tabs>
        <w:ind w:firstLine="10"/>
        <w:jc w:val="both"/>
        <w:rPr>
          <w:sz w:val="24"/>
        </w:rPr>
      </w:pPr>
      <w:r>
        <w:rPr>
          <w:sz w:val="24"/>
        </w:rPr>
        <w:t xml:space="preserve">  </w:t>
      </w:r>
      <w:r w:rsidR="005B2FCD">
        <w:rPr>
          <w:sz w:val="24"/>
        </w:rPr>
        <w:tab/>
      </w:r>
      <w:r>
        <w:rPr>
          <w:sz w:val="24"/>
        </w:rPr>
        <w:t xml:space="preserve">  «1. Финансирование Программы осуществляется за счет средств бюджета  Старо-Акульшетского муниципального образования  (далее – местный бюджет). Финансирование мероприятий из федерального и областного бюджетов не осуществляется.</w:t>
      </w:r>
    </w:p>
    <w:p w:rsidR="00952239" w:rsidRDefault="000B3CDE">
      <w:pPr>
        <w:tabs>
          <w:tab w:val="left" w:pos="709"/>
        </w:tabs>
        <w:ind w:firstLine="10"/>
        <w:jc w:val="both"/>
        <w:rPr>
          <w:sz w:val="24"/>
        </w:rPr>
      </w:pPr>
      <w:r>
        <w:rPr>
          <w:sz w:val="24"/>
        </w:rPr>
        <w:t>Общий объем финансирования – </w:t>
      </w:r>
      <w:r w:rsidR="00AA3CAD">
        <w:rPr>
          <w:sz w:val="24"/>
        </w:rPr>
        <w:t>2800</w:t>
      </w:r>
      <w:r w:rsidRPr="00242210">
        <w:rPr>
          <w:sz w:val="24"/>
        </w:rPr>
        <w:t>,00</w:t>
      </w:r>
      <w:r>
        <w:rPr>
          <w:sz w:val="24"/>
        </w:rPr>
        <w:t xml:space="preserve"> тыс. руб., в том числе по годам: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2022 г. – 2800,00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2023 г. –</w:t>
      </w:r>
      <w:r w:rsidR="003F4422">
        <w:rPr>
          <w:sz w:val="24"/>
        </w:rPr>
        <w:t xml:space="preserve"> </w:t>
      </w:r>
      <w:r>
        <w:rPr>
          <w:sz w:val="24"/>
        </w:rPr>
        <w:t>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 xml:space="preserve">2024 г. – </w:t>
      </w:r>
      <w:r w:rsidR="00AA3CAD">
        <w:rPr>
          <w:sz w:val="24"/>
        </w:rPr>
        <w:t>0</w:t>
      </w:r>
      <w:r>
        <w:rPr>
          <w:sz w:val="24"/>
        </w:rPr>
        <w:t>,00 тыс. руб.</w:t>
      </w:r>
    </w:p>
    <w:p w:rsidR="00952239" w:rsidRDefault="000B3CDE">
      <w:pPr>
        <w:ind w:left="709"/>
        <w:jc w:val="both"/>
        <w:rPr>
          <w:sz w:val="24"/>
        </w:rPr>
      </w:pPr>
      <w:r>
        <w:rPr>
          <w:sz w:val="24"/>
        </w:rPr>
        <w:t>2. Финансирование мероприятий Программы в разрезе основных мероприятий: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lastRenderedPageBreak/>
        <w:t>1) Приобретение жилых помещений для специалистов, в работе которых имеется острая необходимость на территории Старо-Акульшетского муниципального образования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2022 г. –2800,00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2023 г. –</w:t>
      </w:r>
      <w:r w:rsidR="0023230F">
        <w:rPr>
          <w:sz w:val="24"/>
        </w:rPr>
        <w:t xml:space="preserve"> </w:t>
      </w:r>
      <w:r>
        <w:rPr>
          <w:sz w:val="24"/>
        </w:rPr>
        <w:t>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 xml:space="preserve">2024 г. – </w:t>
      </w:r>
      <w:r w:rsidR="0023230F">
        <w:rPr>
          <w:sz w:val="24"/>
        </w:rPr>
        <w:t>0</w:t>
      </w:r>
      <w:r>
        <w:rPr>
          <w:sz w:val="24"/>
        </w:rPr>
        <w:t>,00 тыс. руб.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2) Ежегодное уточнение перечня специалистов, в работе которых имеется острая  необходимость на территории  Старо-Акульшетс</w:t>
      </w:r>
      <w:r w:rsidR="0023230F">
        <w:rPr>
          <w:sz w:val="24"/>
        </w:rPr>
        <w:t>кого муниципального образования</w:t>
      </w:r>
      <w:r>
        <w:rPr>
          <w:sz w:val="24"/>
        </w:rPr>
        <w:t xml:space="preserve">: 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2022 г. – 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2023 г. – 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2024 г. – 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 xml:space="preserve">2) Ведение учета лиц, имеющих право на предоставление служебного жилого помещения: 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2022 г. – 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2023 г. – 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2024 г. – 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4) Предоставление жилых помещений специалистам, в работе которых имеется  необходимость на территории  Старо-Акульшетс</w:t>
      </w:r>
      <w:r w:rsidR="0023230F">
        <w:rPr>
          <w:sz w:val="24"/>
        </w:rPr>
        <w:t>кого муниципального образования</w:t>
      </w:r>
      <w:r>
        <w:rPr>
          <w:sz w:val="24"/>
        </w:rPr>
        <w:t>, по договорам найма служебного жилого помещения: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2022 г. – 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2023 г. – 0,00 тыс. руб.;</w:t>
      </w:r>
    </w:p>
    <w:p w:rsidR="00952239" w:rsidRDefault="000B3CDE">
      <w:pPr>
        <w:jc w:val="both"/>
        <w:rPr>
          <w:sz w:val="24"/>
        </w:rPr>
      </w:pPr>
      <w:r>
        <w:rPr>
          <w:sz w:val="24"/>
        </w:rPr>
        <w:t>2024 г. – 0,00 тыс. руб.»;</w:t>
      </w:r>
    </w:p>
    <w:p w:rsidR="00952239" w:rsidRDefault="000B3CDE">
      <w:pPr>
        <w:tabs>
          <w:tab w:val="left" w:pos="709"/>
        </w:tabs>
        <w:ind w:left="10"/>
        <w:jc w:val="both"/>
        <w:rPr>
          <w:sz w:val="24"/>
        </w:rPr>
      </w:pPr>
      <w:r>
        <w:rPr>
          <w:sz w:val="24"/>
        </w:rPr>
        <w:tab/>
      </w:r>
      <w:r>
        <w:rPr>
          <w:rStyle w:val="fontstyle010"/>
        </w:rPr>
        <w:t xml:space="preserve"> 1.2 Главу 5 Муниципальной программы «Ресурсное обеспечение Программы» изложить в новой редакции:</w:t>
      </w:r>
      <w:r>
        <w:rPr>
          <w:sz w:val="24"/>
        </w:rPr>
        <w:t xml:space="preserve"> </w:t>
      </w:r>
    </w:p>
    <w:p w:rsidR="00952239" w:rsidRDefault="000B3CDE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 xml:space="preserve"> «Финансирование Программы осуществляется за счет средств местного бюджета в соответствии с законодательством Российской Федерации.</w:t>
      </w:r>
    </w:p>
    <w:p w:rsidR="00952239" w:rsidRDefault="0023230F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Общий объем финансирования Про</w:t>
      </w:r>
      <w:r w:rsidR="000B3CDE">
        <w:rPr>
          <w:sz w:val="24"/>
        </w:rPr>
        <w:t xml:space="preserve">граммы составляет </w:t>
      </w:r>
      <w:r>
        <w:rPr>
          <w:sz w:val="24"/>
        </w:rPr>
        <w:t>2800</w:t>
      </w:r>
      <w:r w:rsidR="000B3CDE">
        <w:rPr>
          <w:sz w:val="24"/>
        </w:rPr>
        <w:t>,00 тыс. руб., в том числе по годам:</w:t>
      </w:r>
    </w:p>
    <w:p w:rsidR="00952239" w:rsidRDefault="000B3CDE">
      <w:pPr>
        <w:ind w:firstLine="567"/>
        <w:jc w:val="both"/>
        <w:rPr>
          <w:sz w:val="24"/>
        </w:rPr>
      </w:pPr>
      <w:r>
        <w:rPr>
          <w:sz w:val="24"/>
        </w:rPr>
        <w:t>2022 г. – 2800,00 тыс. руб.;</w:t>
      </w:r>
    </w:p>
    <w:p w:rsidR="00952239" w:rsidRDefault="0023230F">
      <w:pPr>
        <w:ind w:firstLine="567"/>
        <w:jc w:val="both"/>
        <w:rPr>
          <w:sz w:val="24"/>
        </w:rPr>
      </w:pPr>
      <w:r>
        <w:rPr>
          <w:sz w:val="24"/>
        </w:rPr>
        <w:t xml:space="preserve">2023г. – </w:t>
      </w:r>
      <w:r w:rsidR="003F4422">
        <w:rPr>
          <w:sz w:val="24"/>
        </w:rPr>
        <w:t xml:space="preserve"> </w:t>
      </w:r>
      <w:r w:rsidR="000B3CDE">
        <w:rPr>
          <w:sz w:val="24"/>
        </w:rPr>
        <w:t>0,00 тыс. руб.;</w:t>
      </w:r>
    </w:p>
    <w:p w:rsidR="00952239" w:rsidRDefault="000B3CDE">
      <w:pPr>
        <w:ind w:firstLine="567"/>
        <w:jc w:val="both"/>
        <w:rPr>
          <w:sz w:val="24"/>
        </w:rPr>
      </w:pPr>
      <w:r>
        <w:rPr>
          <w:sz w:val="24"/>
        </w:rPr>
        <w:t xml:space="preserve">2024 г. – </w:t>
      </w:r>
      <w:r w:rsidR="0023230F">
        <w:rPr>
          <w:sz w:val="24"/>
        </w:rPr>
        <w:t>0</w:t>
      </w:r>
      <w:r>
        <w:rPr>
          <w:sz w:val="24"/>
        </w:rPr>
        <w:t>,00 тыс. руб.;</w:t>
      </w:r>
    </w:p>
    <w:p w:rsidR="00952239" w:rsidRDefault="000B3CDE">
      <w:pPr>
        <w:ind w:firstLine="708"/>
        <w:jc w:val="both"/>
        <w:rPr>
          <w:sz w:val="24"/>
        </w:rPr>
      </w:pPr>
      <w:r>
        <w:rPr>
          <w:sz w:val="24"/>
        </w:rPr>
        <w:t>Объемы бюджетных ассигнований будут уточняться ежегодно при составлении местного бюджета на очередной финансовый год и плановый период и в процессе исполнения районного бюджета.</w:t>
      </w:r>
    </w:p>
    <w:p w:rsidR="00952239" w:rsidRDefault="000B3CDE">
      <w:pPr>
        <w:tabs>
          <w:tab w:val="left" w:pos="709"/>
        </w:tabs>
        <w:ind w:firstLine="10"/>
        <w:jc w:val="both"/>
        <w:rPr>
          <w:spacing w:val="-6"/>
          <w:sz w:val="24"/>
        </w:rPr>
      </w:pPr>
      <w:r>
        <w:rPr>
          <w:spacing w:val="-6"/>
          <w:sz w:val="24"/>
        </w:rPr>
        <w:tab/>
        <w:t xml:space="preserve">Распределение объема финансирования Программы по годам, источникам финансирования и Подпрограммам представлено в </w:t>
      </w:r>
      <w:r>
        <w:rPr>
          <w:b/>
          <w:spacing w:val="-6"/>
          <w:sz w:val="24"/>
        </w:rPr>
        <w:t>Приложении 3</w:t>
      </w:r>
      <w:r>
        <w:rPr>
          <w:spacing w:val="-6"/>
          <w:sz w:val="24"/>
        </w:rPr>
        <w:t xml:space="preserve"> к настоящей Программе»;</w:t>
      </w:r>
    </w:p>
    <w:p w:rsidR="00952239" w:rsidRDefault="00952239">
      <w:pPr>
        <w:ind w:left="709"/>
        <w:jc w:val="both"/>
        <w:rPr>
          <w:sz w:val="24"/>
        </w:rPr>
      </w:pPr>
    </w:p>
    <w:p w:rsidR="00952239" w:rsidRDefault="000B3CDE">
      <w:pPr>
        <w:ind w:left="709"/>
        <w:jc w:val="both"/>
        <w:rPr>
          <w:sz w:val="24"/>
        </w:rPr>
      </w:pPr>
      <w:r>
        <w:rPr>
          <w:sz w:val="24"/>
        </w:rPr>
        <w:t>1.3</w:t>
      </w:r>
      <w:proofErr w:type="gramStart"/>
      <w:r>
        <w:rPr>
          <w:sz w:val="24"/>
        </w:rPr>
        <w:t xml:space="preserve">  В</w:t>
      </w:r>
      <w:proofErr w:type="gramEnd"/>
      <w:r>
        <w:rPr>
          <w:sz w:val="24"/>
        </w:rPr>
        <w:t xml:space="preserve"> главе 8</w:t>
      </w:r>
      <w:r>
        <w:rPr>
          <w:sz w:val="24"/>
        </w:rPr>
        <w:tab/>
        <w:t xml:space="preserve"> абзац 4 изложить в следующей редак</w:t>
      </w:r>
      <w:r w:rsidR="0023230F">
        <w:rPr>
          <w:sz w:val="24"/>
        </w:rPr>
        <w:t>ции</w:t>
      </w:r>
      <w:r>
        <w:rPr>
          <w:sz w:val="24"/>
        </w:rPr>
        <w:t>:</w:t>
      </w:r>
    </w:p>
    <w:p w:rsidR="00952239" w:rsidRDefault="0023230F">
      <w:pPr>
        <w:jc w:val="both"/>
        <w:rPr>
          <w:sz w:val="24"/>
        </w:rPr>
      </w:pPr>
      <w:r>
        <w:rPr>
          <w:sz w:val="24"/>
        </w:rPr>
        <w:t xml:space="preserve">     «</w:t>
      </w:r>
      <w:r w:rsidR="000B3CDE">
        <w:rPr>
          <w:sz w:val="24"/>
        </w:rPr>
        <w:t xml:space="preserve">Количественными показателями результативности реализации Подпрограммы является: </w:t>
      </w:r>
    </w:p>
    <w:p w:rsidR="00952239" w:rsidRDefault="000B3CDE" w:rsidP="005B2FCD">
      <w:pPr>
        <w:ind w:firstLine="708"/>
        <w:jc w:val="both"/>
        <w:rPr>
          <w:sz w:val="24"/>
        </w:rPr>
      </w:pPr>
      <w:r>
        <w:rPr>
          <w:sz w:val="24"/>
        </w:rPr>
        <w:t xml:space="preserve"> - Количество приобретенных квартир и закрепление их в специализированном жилищном фонде Старо-Акульшетского муниципального образования к концу 202</w:t>
      </w:r>
      <w:r w:rsidR="004C69B1">
        <w:rPr>
          <w:sz w:val="24"/>
        </w:rPr>
        <w:t>4</w:t>
      </w:r>
      <w:r w:rsidR="00AA3CAD">
        <w:rPr>
          <w:sz w:val="24"/>
        </w:rPr>
        <w:t xml:space="preserve"> г. -</w:t>
      </w:r>
      <w:r>
        <w:rPr>
          <w:sz w:val="24"/>
        </w:rPr>
        <w:t xml:space="preserve"> </w:t>
      </w:r>
      <w:r w:rsidR="0023230F">
        <w:rPr>
          <w:sz w:val="24"/>
        </w:rPr>
        <w:t>1</w:t>
      </w:r>
      <w:r>
        <w:rPr>
          <w:sz w:val="24"/>
        </w:rPr>
        <w:t xml:space="preserve"> шт. </w:t>
      </w:r>
    </w:p>
    <w:p w:rsidR="00952239" w:rsidRDefault="000B3CDE" w:rsidP="005B2FCD">
      <w:pPr>
        <w:ind w:firstLine="708"/>
        <w:jc w:val="both"/>
        <w:rPr>
          <w:sz w:val="24"/>
        </w:rPr>
      </w:pPr>
      <w:r>
        <w:rPr>
          <w:sz w:val="24"/>
        </w:rPr>
        <w:t xml:space="preserve">- Увеличение количества договоров найма служебного жилого помещения – не менее 1 договора в </w:t>
      </w:r>
      <w:r w:rsidR="003F4422">
        <w:rPr>
          <w:sz w:val="24"/>
        </w:rPr>
        <w:t>2022</w:t>
      </w:r>
      <w:r w:rsidR="0023230F">
        <w:rPr>
          <w:sz w:val="24"/>
        </w:rPr>
        <w:t xml:space="preserve"> г. </w:t>
      </w:r>
      <w:r>
        <w:rPr>
          <w:sz w:val="24"/>
        </w:rPr>
        <w:t>Количество составленных  договоров найма служебного жилого помещения  к концу 202</w:t>
      </w:r>
      <w:r w:rsidR="004C69B1">
        <w:rPr>
          <w:sz w:val="24"/>
        </w:rPr>
        <w:t>4</w:t>
      </w:r>
      <w:r>
        <w:rPr>
          <w:sz w:val="24"/>
        </w:rPr>
        <w:t xml:space="preserve"> г. – </w:t>
      </w:r>
      <w:r w:rsidR="0023230F">
        <w:rPr>
          <w:sz w:val="24"/>
        </w:rPr>
        <w:t>1</w:t>
      </w:r>
      <w:r>
        <w:rPr>
          <w:sz w:val="24"/>
        </w:rPr>
        <w:t xml:space="preserve"> шт.</w:t>
      </w:r>
    </w:p>
    <w:p w:rsidR="00952239" w:rsidRDefault="000B3CDE">
      <w:pPr>
        <w:jc w:val="both"/>
        <w:rPr>
          <w:sz w:val="24"/>
        </w:rPr>
      </w:pPr>
      <w:r>
        <w:rPr>
          <w:rStyle w:val="fontstyle010"/>
        </w:rPr>
        <w:tab/>
        <w:t>1.4</w:t>
      </w:r>
      <w:proofErr w:type="gramStart"/>
      <w:r>
        <w:rPr>
          <w:rStyle w:val="fontstyle010"/>
        </w:rPr>
        <w:t xml:space="preserve">  И</w:t>
      </w:r>
      <w:proofErr w:type="gramEnd"/>
      <w:r>
        <w:rPr>
          <w:rStyle w:val="fontstyle010"/>
        </w:rPr>
        <w:t>зложить приложения</w:t>
      </w:r>
      <w:r w:rsidR="00242210">
        <w:rPr>
          <w:rStyle w:val="fontstyle010"/>
        </w:rPr>
        <w:t xml:space="preserve"> № 1,</w:t>
      </w:r>
      <w:r>
        <w:rPr>
          <w:rStyle w:val="fontstyle010"/>
        </w:rPr>
        <w:t xml:space="preserve"> № 3, № 4 , № 5  в новой редакции.  (Прилагаются).                        </w:t>
      </w:r>
    </w:p>
    <w:p w:rsidR="00952239" w:rsidRDefault="00AA3CAD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2</w:t>
      </w:r>
      <w:r w:rsidR="000B3CDE">
        <w:rPr>
          <w:sz w:val="24"/>
        </w:rPr>
        <w:t>. Опубликовать настоящее постановление в Старо-</w:t>
      </w:r>
      <w:proofErr w:type="spellStart"/>
      <w:r w:rsidR="000B3CDE">
        <w:rPr>
          <w:sz w:val="24"/>
        </w:rPr>
        <w:t>Акульшетском</w:t>
      </w:r>
      <w:proofErr w:type="spellEnd"/>
      <w:r w:rsidR="000B3CDE">
        <w:rPr>
          <w:sz w:val="24"/>
        </w:rPr>
        <w:t xml:space="preserve"> Вестнике и разместить в сети Интернет на официальном сайте администрации Старо-Акульшетского муниципального образования.</w:t>
      </w:r>
    </w:p>
    <w:p w:rsidR="00952239" w:rsidRDefault="00952239">
      <w:pPr>
        <w:jc w:val="both"/>
        <w:outlineLvl w:val="0"/>
        <w:rPr>
          <w:sz w:val="24"/>
        </w:rPr>
      </w:pPr>
    </w:p>
    <w:p w:rsidR="00952239" w:rsidRDefault="000B3CDE">
      <w:pPr>
        <w:jc w:val="both"/>
        <w:outlineLvl w:val="0"/>
        <w:rPr>
          <w:sz w:val="24"/>
        </w:rPr>
      </w:pPr>
      <w:r>
        <w:rPr>
          <w:sz w:val="24"/>
        </w:rPr>
        <w:t xml:space="preserve">Главы Старо-Акульшетского </w:t>
      </w:r>
    </w:p>
    <w:p w:rsidR="00952239" w:rsidRDefault="000B3CDE">
      <w:pPr>
        <w:jc w:val="both"/>
        <w:outlineLvl w:val="0"/>
        <w:rPr>
          <w:sz w:val="24"/>
        </w:rPr>
      </w:pPr>
      <w:r>
        <w:rPr>
          <w:sz w:val="24"/>
        </w:rPr>
        <w:t xml:space="preserve">муниципального образования                                                      </w:t>
      </w:r>
      <w:r w:rsidR="00DE1231">
        <w:rPr>
          <w:sz w:val="24"/>
        </w:rPr>
        <w:t>Р</w:t>
      </w:r>
      <w:proofErr w:type="gramStart"/>
      <w:r w:rsidR="00DE1231">
        <w:rPr>
          <w:sz w:val="24"/>
        </w:rPr>
        <w:t>,О</w:t>
      </w:r>
      <w:proofErr w:type="gramEnd"/>
      <w:r w:rsidR="00DE1231">
        <w:rPr>
          <w:sz w:val="24"/>
        </w:rPr>
        <w:t>, Леоненко</w:t>
      </w:r>
      <w:r>
        <w:rPr>
          <w:sz w:val="24"/>
        </w:rPr>
        <w:t xml:space="preserve">                           </w:t>
      </w:r>
    </w:p>
    <w:p w:rsidR="00952239" w:rsidRDefault="00952239">
      <w:pPr>
        <w:sectPr w:rsidR="00952239" w:rsidSect="0023230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1" w:bottom="0" w:left="993" w:header="425" w:footer="709" w:gutter="0"/>
          <w:cols w:space="720"/>
          <w:titlePg/>
        </w:sectPr>
      </w:pPr>
    </w:p>
    <w:p w:rsidR="00242210" w:rsidRDefault="00242210" w:rsidP="00242210">
      <w:pPr>
        <w:ind w:firstLine="709"/>
        <w:jc w:val="right"/>
        <w:rPr>
          <w:spacing w:val="-10"/>
          <w:sz w:val="16"/>
        </w:rPr>
      </w:pPr>
      <w:r>
        <w:rPr>
          <w:spacing w:val="-10"/>
          <w:sz w:val="16"/>
        </w:rPr>
        <w:lastRenderedPageBreak/>
        <w:t>Приложение 1</w:t>
      </w:r>
    </w:p>
    <w:p w:rsidR="00242210" w:rsidRDefault="00242210" w:rsidP="00242210">
      <w:pPr>
        <w:jc w:val="right"/>
        <w:rPr>
          <w:sz w:val="16"/>
        </w:rPr>
      </w:pPr>
      <w:r>
        <w:rPr>
          <w:sz w:val="16"/>
        </w:rPr>
        <w:t xml:space="preserve">к муниципальной программе Старо-Акульшетского муниципального образования </w:t>
      </w:r>
    </w:p>
    <w:p w:rsidR="00242210" w:rsidRDefault="00242210" w:rsidP="00242210">
      <w:pPr>
        <w:jc w:val="right"/>
        <w:rPr>
          <w:sz w:val="16"/>
        </w:rPr>
      </w:pPr>
      <w:r>
        <w:rPr>
          <w:sz w:val="16"/>
        </w:rPr>
        <w:t>"</w:t>
      </w:r>
      <w:r>
        <w:rPr>
          <w:b/>
        </w:rPr>
        <w:t xml:space="preserve"> </w:t>
      </w:r>
      <w:r>
        <w:rPr>
          <w:sz w:val="16"/>
        </w:rPr>
        <w:t>Приобретение жилых помещений (служебного жилья) для работников государственных и муниципальных учреждений,</w:t>
      </w:r>
    </w:p>
    <w:p w:rsidR="00242210" w:rsidRDefault="00242210" w:rsidP="00242210">
      <w:pPr>
        <w:jc w:val="right"/>
        <w:rPr>
          <w:sz w:val="16"/>
        </w:rPr>
      </w:pPr>
      <w:proofErr w:type="gramStart"/>
      <w:r>
        <w:rPr>
          <w:sz w:val="16"/>
        </w:rPr>
        <w:t>расположенных</w:t>
      </w:r>
      <w:proofErr w:type="gramEnd"/>
      <w:r>
        <w:rPr>
          <w:sz w:val="16"/>
        </w:rPr>
        <w:t xml:space="preserve"> на территории Старо-Акульшетского муниципального образования "на 2022-2024 годы</w:t>
      </w:r>
    </w:p>
    <w:p w:rsidR="00242210" w:rsidRDefault="00242210" w:rsidP="00242210">
      <w:pPr>
        <w:spacing w:line="276" w:lineRule="auto"/>
        <w:jc w:val="center"/>
        <w:rPr>
          <w:b/>
        </w:rPr>
      </w:pPr>
    </w:p>
    <w:p w:rsidR="00242210" w:rsidRDefault="00242210" w:rsidP="00242210">
      <w:pPr>
        <w:widowControl w:val="0"/>
        <w:outlineLvl w:val="2"/>
      </w:pPr>
    </w:p>
    <w:p w:rsidR="00242210" w:rsidRDefault="00242210" w:rsidP="00242210">
      <w:pPr>
        <w:spacing w:line="276" w:lineRule="auto"/>
        <w:jc w:val="center"/>
        <w:rPr>
          <w:b/>
        </w:rPr>
      </w:pPr>
    </w:p>
    <w:p w:rsidR="00242210" w:rsidRDefault="00242210" w:rsidP="00242210">
      <w:pPr>
        <w:spacing w:line="276" w:lineRule="auto"/>
        <w:jc w:val="center"/>
        <w:rPr>
          <w:b/>
        </w:rPr>
      </w:pPr>
      <w:r>
        <w:rPr>
          <w:b/>
        </w:rPr>
        <w:t xml:space="preserve">СВЕДЕНИЯ О СОСТАВЕ И ЗНАЧЕНИЯХ ЦЕЛЕВЫХ ПОКАЗАТЕЛЕЙ </w:t>
      </w:r>
    </w:p>
    <w:p w:rsidR="00242210" w:rsidRDefault="00242210" w:rsidP="00242210">
      <w:pPr>
        <w:contextualSpacing/>
        <w:jc w:val="center"/>
        <w:rPr>
          <w:b/>
        </w:rPr>
      </w:pPr>
      <w:r>
        <w:rPr>
          <w:b/>
        </w:rPr>
        <w:t xml:space="preserve">ПРОГРАММЫ </w:t>
      </w:r>
    </w:p>
    <w:p w:rsidR="00242210" w:rsidRDefault="00242210" w:rsidP="00242210">
      <w:pPr>
        <w:contextualSpacing/>
        <w:jc w:val="center"/>
        <w:rPr>
          <w:b/>
        </w:rPr>
      </w:pPr>
      <w:r>
        <w:rPr>
          <w:b/>
        </w:rPr>
        <w:br/>
        <w:t>" Приобретение жилых помещений (служебного жилья) для работников государственных и муниципальных учреждений, расположенных на территории Старо-Акульшетского муниципального образования "на 2022-2024 годы</w:t>
      </w:r>
    </w:p>
    <w:p w:rsidR="00242210" w:rsidRDefault="00242210" w:rsidP="00242210">
      <w:pPr>
        <w:widowControl w:val="0"/>
        <w:jc w:val="center"/>
        <w:rPr>
          <w:sz w:val="28"/>
        </w:rPr>
      </w:pPr>
    </w:p>
    <w:tbl>
      <w:tblPr>
        <w:tblW w:w="1441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8"/>
        <w:gridCol w:w="2257"/>
        <w:gridCol w:w="803"/>
        <w:gridCol w:w="1748"/>
        <w:gridCol w:w="2127"/>
        <w:gridCol w:w="1986"/>
        <w:gridCol w:w="2269"/>
        <w:gridCol w:w="2267"/>
        <w:gridCol w:w="236"/>
      </w:tblGrid>
      <w:tr w:rsidR="00242210" w:rsidTr="0023230F">
        <w:trPr>
          <w:gridAfter w:val="1"/>
          <w:wAfter w:w="236" w:type="dxa"/>
          <w:trHeight w:val="300"/>
          <w:tblHeader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Ед. изм.</w:t>
            </w:r>
          </w:p>
        </w:tc>
        <w:tc>
          <w:tcPr>
            <w:tcW w:w="103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Значения целевых показателей</w:t>
            </w:r>
          </w:p>
        </w:tc>
      </w:tr>
      <w:tr w:rsidR="00242210" w:rsidTr="0023230F">
        <w:trPr>
          <w:trHeight w:val="300"/>
          <w:tblHeader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/>
        </w:tc>
        <w:tc>
          <w:tcPr>
            <w:tcW w:w="22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/>
        </w:tc>
        <w:tc>
          <w:tcPr>
            <w:tcW w:w="8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/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2021 год (оценка)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2022 год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2023 год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2024 год</w:t>
            </w:r>
          </w:p>
        </w:tc>
        <w:tc>
          <w:tcPr>
            <w:tcW w:w="236" w:type="dxa"/>
          </w:tcPr>
          <w:p w:rsidR="00242210" w:rsidRDefault="00242210" w:rsidP="00E9691A"/>
        </w:tc>
      </w:tr>
      <w:tr w:rsidR="00242210" w:rsidTr="0023230F">
        <w:trPr>
          <w:trHeight w:val="300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8</w:t>
            </w:r>
          </w:p>
        </w:tc>
        <w:tc>
          <w:tcPr>
            <w:tcW w:w="236" w:type="dxa"/>
          </w:tcPr>
          <w:p w:rsidR="00242210" w:rsidRDefault="00242210" w:rsidP="00E9691A"/>
        </w:tc>
      </w:tr>
      <w:tr w:rsidR="00242210" w:rsidTr="0023230F">
        <w:trPr>
          <w:gridAfter w:val="1"/>
          <w:wAfter w:w="236" w:type="dxa"/>
          <w:trHeight w:val="3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1.1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rPr>
                <w:b/>
              </w:rPr>
            </w:pPr>
            <w:r>
              <w:rPr>
                <w:b/>
              </w:rPr>
              <w:t>Целевой показатель</w:t>
            </w:r>
          </w:p>
          <w:p w:rsidR="00242210" w:rsidRDefault="00242210" w:rsidP="00E9691A">
            <w:pPr>
              <w:rPr>
                <w:b/>
              </w:rPr>
            </w:pPr>
            <w:r>
              <w:t>Количество приобретенных квартир и закрепление их в специализированном жилищном фонде Старо-Акульшетского муниципального образования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Шт.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3230F" w:rsidP="00E9691A">
            <w:pPr>
              <w:jc w:val="center"/>
            </w:pPr>
            <w:r>
              <w:t>0</w:t>
            </w:r>
          </w:p>
        </w:tc>
      </w:tr>
      <w:tr w:rsidR="00242210" w:rsidTr="0023230F">
        <w:trPr>
          <w:gridAfter w:val="1"/>
          <w:wAfter w:w="236" w:type="dxa"/>
          <w:trHeight w:val="3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1.2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contextualSpacing/>
              <w:jc w:val="both"/>
            </w:pPr>
            <w:r>
              <w:rPr>
                <w:b/>
              </w:rPr>
              <w:t>Целевой показатель</w:t>
            </w:r>
            <w:r>
              <w:t xml:space="preserve"> </w:t>
            </w:r>
          </w:p>
          <w:p w:rsidR="00242210" w:rsidRDefault="00242210" w:rsidP="00E9691A">
            <w:pPr>
              <w:contextualSpacing/>
              <w:jc w:val="both"/>
            </w:pPr>
            <w:r>
              <w:t>Количество договоров найма служебного жилого помещения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Шт.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3230F" w:rsidP="00E9691A">
            <w:pPr>
              <w:jc w:val="center"/>
            </w:pPr>
            <w:r>
              <w:t>0</w:t>
            </w:r>
          </w:p>
        </w:tc>
      </w:tr>
      <w:tr w:rsidR="00242210" w:rsidTr="0023230F">
        <w:trPr>
          <w:gridAfter w:val="1"/>
          <w:wAfter w:w="236" w:type="dxa"/>
          <w:trHeight w:val="3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</w:p>
        </w:tc>
        <w:tc>
          <w:tcPr>
            <w:tcW w:w="13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210" w:rsidRDefault="00242210" w:rsidP="00E9691A">
            <w:pPr>
              <w:jc w:val="center"/>
            </w:pPr>
          </w:p>
        </w:tc>
      </w:tr>
    </w:tbl>
    <w:p w:rsidR="00242210" w:rsidRDefault="00242210" w:rsidP="00242210">
      <w:pPr>
        <w:widowControl w:val="0"/>
        <w:jc w:val="right"/>
        <w:outlineLvl w:val="2"/>
        <w:rPr>
          <w:sz w:val="22"/>
        </w:rPr>
      </w:pPr>
    </w:p>
    <w:p w:rsidR="00242210" w:rsidRDefault="00242210" w:rsidP="00242210">
      <w:pPr>
        <w:ind w:firstLine="709"/>
        <w:jc w:val="right"/>
        <w:rPr>
          <w:spacing w:val="-10"/>
          <w:sz w:val="16"/>
        </w:rPr>
      </w:pPr>
    </w:p>
    <w:p w:rsidR="00242210" w:rsidRDefault="00242210" w:rsidP="00242210">
      <w:pPr>
        <w:ind w:firstLine="709"/>
        <w:jc w:val="right"/>
        <w:rPr>
          <w:spacing w:val="-10"/>
          <w:sz w:val="16"/>
        </w:rPr>
      </w:pPr>
    </w:p>
    <w:p w:rsidR="00242210" w:rsidRDefault="00242210" w:rsidP="00242210">
      <w:pPr>
        <w:ind w:firstLine="709"/>
        <w:jc w:val="right"/>
        <w:rPr>
          <w:spacing w:val="-10"/>
          <w:sz w:val="16"/>
        </w:rPr>
      </w:pPr>
    </w:p>
    <w:p w:rsidR="00242210" w:rsidRDefault="00242210" w:rsidP="00242210">
      <w:pPr>
        <w:ind w:firstLine="709"/>
        <w:jc w:val="right"/>
        <w:rPr>
          <w:spacing w:val="-10"/>
          <w:sz w:val="16"/>
        </w:rPr>
      </w:pPr>
    </w:p>
    <w:p w:rsidR="00242210" w:rsidRDefault="00242210" w:rsidP="00242210">
      <w:pPr>
        <w:rPr>
          <w:spacing w:val="-10"/>
          <w:sz w:val="16"/>
        </w:rPr>
      </w:pPr>
    </w:p>
    <w:p w:rsidR="00242210" w:rsidRDefault="00242210" w:rsidP="00242210">
      <w:pPr>
        <w:rPr>
          <w:spacing w:val="-10"/>
          <w:sz w:val="16"/>
        </w:rPr>
      </w:pPr>
    </w:p>
    <w:p w:rsidR="00952239" w:rsidRDefault="00952239">
      <w:pPr>
        <w:rPr>
          <w:spacing w:val="-10"/>
          <w:sz w:val="22"/>
        </w:rPr>
      </w:pPr>
    </w:p>
    <w:p w:rsidR="00952239" w:rsidRDefault="000B3CDE">
      <w:pPr>
        <w:ind w:firstLine="709"/>
        <w:jc w:val="right"/>
        <w:rPr>
          <w:spacing w:val="-10"/>
          <w:sz w:val="16"/>
        </w:rPr>
      </w:pPr>
      <w:r>
        <w:rPr>
          <w:spacing w:val="-10"/>
          <w:sz w:val="16"/>
        </w:rPr>
        <w:t>Приложение 3</w:t>
      </w:r>
    </w:p>
    <w:p w:rsidR="00952239" w:rsidRDefault="000B3CDE">
      <w:pPr>
        <w:jc w:val="right"/>
        <w:rPr>
          <w:sz w:val="16"/>
        </w:rPr>
      </w:pPr>
      <w:r>
        <w:rPr>
          <w:sz w:val="16"/>
        </w:rPr>
        <w:t xml:space="preserve">к муниципальной программе Старо-Акульшетского муниципального образования </w:t>
      </w:r>
    </w:p>
    <w:p w:rsidR="00952239" w:rsidRDefault="000B3CDE">
      <w:pPr>
        <w:jc w:val="right"/>
        <w:rPr>
          <w:sz w:val="16"/>
        </w:rPr>
      </w:pPr>
      <w:r>
        <w:rPr>
          <w:sz w:val="16"/>
        </w:rPr>
        <w:t>"</w:t>
      </w:r>
      <w:r>
        <w:rPr>
          <w:b/>
        </w:rPr>
        <w:t xml:space="preserve"> </w:t>
      </w:r>
      <w:r>
        <w:rPr>
          <w:sz w:val="16"/>
        </w:rPr>
        <w:t>Приобретение жилых помещений (служебного жилья) для работников государственных и муниципальных учреждений,</w:t>
      </w:r>
    </w:p>
    <w:p w:rsidR="00952239" w:rsidRDefault="000B3CDE">
      <w:pPr>
        <w:jc w:val="right"/>
        <w:rPr>
          <w:sz w:val="16"/>
        </w:rPr>
      </w:pPr>
      <w:proofErr w:type="gramStart"/>
      <w:r>
        <w:rPr>
          <w:sz w:val="16"/>
        </w:rPr>
        <w:t>расположенных</w:t>
      </w:r>
      <w:proofErr w:type="gramEnd"/>
      <w:r>
        <w:rPr>
          <w:sz w:val="16"/>
        </w:rPr>
        <w:t xml:space="preserve"> на территории Старо-Акульшетского муниципального образования "на 2022-2024 годы</w:t>
      </w:r>
    </w:p>
    <w:p w:rsidR="00952239" w:rsidRDefault="00952239">
      <w:pPr>
        <w:ind w:firstLine="709"/>
        <w:jc w:val="right"/>
        <w:rPr>
          <w:spacing w:val="-10"/>
        </w:rPr>
      </w:pPr>
    </w:p>
    <w:p w:rsidR="00952239" w:rsidRDefault="00952239">
      <w:pPr>
        <w:jc w:val="center"/>
        <w:rPr>
          <w:b/>
        </w:rPr>
      </w:pPr>
    </w:p>
    <w:p w:rsidR="00952239" w:rsidRDefault="00952239">
      <w:pPr>
        <w:jc w:val="center"/>
        <w:rPr>
          <w:b/>
        </w:rPr>
      </w:pPr>
    </w:p>
    <w:p w:rsidR="00952239" w:rsidRDefault="000B3CDE">
      <w:pPr>
        <w:jc w:val="center"/>
        <w:rPr>
          <w:b/>
        </w:rPr>
      </w:pPr>
      <w:r>
        <w:rPr>
          <w:b/>
        </w:rPr>
        <w:t>РЕСУРСНОЕ  ОБЕСПЕЧЕНИЕ РЕАЛИЗАЦИИ ПРОГРАММЫ</w:t>
      </w:r>
    </w:p>
    <w:p w:rsidR="00952239" w:rsidRDefault="00952239">
      <w:pPr>
        <w:jc w:val="center"/>
        <w:rPr>
          <w:b/>
        </w:rPr>
      </w:pPr>
    </w:p>
    <w:p w:rsidR="00952239" w:rsidRDefault="000B3CDE">
      <w:pPr>
        <w:widowControl w:val="0"/>
        <w:jc w:val="center"/>
        <w:rPr>
          <w:b/>
        </w:rPr>
      </w:pPr>
      <w:r>
        <w:rPr>
          <w:b/>
        </w:rPr>
        <w:t>" Приобретение жилых помещений (служебного жилья) для работников государственных и муниципальных учреждений, расположенных на территории Старо-Акульшетского муниципального образования "на 2022-2024 годы</w:t>
      </w:r>
    </w:p>
    <w:p w:rsidR="00952239" w:rsidRDefault="00952239">
      <w:pPr>
        <w:widowControl w:val="0"/>
        <w:jc w:val="center"/>
        <w:rPr>
          <w:i/>
          <w:color w:val="FF000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344"/>
        <w:gridCol w:w="2932"/>
        <w:gridCol w:w="38"/>
        <w:gridCol w:w="2988"/>
        <w:gridCol w:w="1557"/>
        <w:gridCol w:w="1534"/>
        <w:gridCol w:w="1215"/>
      </w:tblGrid>
      <w:tr w:rsidR="00952239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>
            <w:pPr>
              <w:contextualSpacing/>
              <w:jc w:val="center"/>
              <w:rPr>
                <w:b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7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Объем финансирования, тыс. руб.</w:t>
            </w:r>
          </w:p>
        </w:tc>
      </w:tr>
      <w:tr w:rsidR="00952239"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3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за весь период реализации муниципальной программы</w:t>
            </w:r>
          </w:p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 по годам:</w:t>
            </w:r>
          </w:p>
        </w:tc>
      </w:tr>
      <w:tr w:rsidR="00952239"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3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95223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52239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>1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>Администрация Старо-Акульшетского муниципального образования</w:t>
            </w:r>
          </w:p>
          <w:p w:rsidR="00952239" w:rsidRDefault="00952239">
            <w:pPr>
              <w:contextualSpacing/>
              <w:jc w:val="center"/>
            </w:pPr>
          </w:p>
          <w:p w:rsidR="00952239" w:rsidRDefault="00952239">
            <w:pPr>
              <w:contextualSpacing/>
              <w:jc w:val="center"/>
            </w:pPr>
          </w:p>
          <w:p w:rsidR="00952239" w:rsidRDefault="00952239">
            <w:pPr>
              <w:contextualSpacing/>
              <w:jc w:val="center"/>
            </w:pPr>
          </w:p>
          <w:p w:rsidR="00952239" w:rsidRDefault="00952239">
            <w:pPr>
              <w:contextualSpacing/>
              <w:jc w:val="center"/>
            </w:pPr>
          </w:p>
          <w:p w:rsidR="00952239" w:rsidRDefault="00952239">
            <w:pPr>
              <w:contextualSpacing/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>Всего, в том числе: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23230F">
            <w:pPr>
              <w:jc w:val="center"/>
            </w:pPr>
            <w:r>
              <w:t>2800</w:t>
            </w:r>
            <w:r w:rsidR="000B3CDE">
              <w:t>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2800,00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23230F">
            <w:pPr>
              <w:jc w:val="center"/>
            </w:pPr>
            <w:r>
              <w:t>0</w:t>
            </w:r>
            <w:r w:rsidR="000B3CDE">
              <w:t>,00</w:t>
            </w:r>
          </w:p>
        </w:tc>
      </w:tr>
      <w:tr w:rsidR="00952239"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>Федеральный бюджет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>Областной бюджет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>Районный   бюджет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516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>Местный  бюджет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AA3CAD">
            <w:pPr>
              <w:jc w:val="center"/>
            </w:pPr>
            <w:r>
              <w:t>2800</w:t>
            </w:r>
            <w:r w:rsidR="00DE1231">
              <w:t>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AA3CAD">
            <w:pPr>
              <w:jc w:val="center"/>
            </w:pPr>
            <w:r>
              <w:t>2800</w:t>
            </w:r>
            <w:r w:rsidR="000B3CDE">
              <w:t>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DE1231" w:rsidP="00DE1231">
            <w:pPr>
              <w:jc w:val="center"/>
            </w:pPr>
            <w: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39" w:rsidRDefault="0023230F">
            <w:pPr>
              <w:jc w:val="center"/>
            </w:pPr>
            <w:r>
              <w:t>0</w:t>
            </w:r>
            <w:r w:rsidR="000B3CDE">
              <w:t>,00</w:t>
            </w:r>
          </w:p>
        </w:tc>
      </w:tr>
    </w:tbl>
    <w:p w:rsidR="00952239" w:rsidRDefault="00952239">
      <w:pPr>
        <w:widowControl w:val="0"/>
        <w:jc w:val="right"/>
        <w:outlineLvl w:val="2"/>
        <w:rPr>
          <w:sz w:val="22"/>
        </w:rPr>
      </w:pPr>
    </w:p>
    <w:p w:rsidR="00952239" w:rsidRDefault="00952239">
      <w:pPr>
        <w:widowControl w:val="0"/>
        <w:jc w:val="right"/>
        <w:outlineLvl w:val="2"/>
        <w:rPr>
          <w:sz w:val="22"/>
        </w:rPr>
      </w:pPr>
    </w:p>
    <w:p w:rsidR="00952239" w:rsidRDefault="00952239">
      <w:pPr>
        <w:widowControl w:val="0"/>
        <w:jc w:val="right"/>
        <w:outlineLvl w:val="2"/>
        <w:rPr>
          <w:sz w:val="22"/>
        </w:rPr>
      </w:pPr>
    </w:p>
    <w:p w:rsidR="00952239" w:rsidRDefault="00952239">
      <w:pPr>
        <w:widowControl w:val="0"/>
        <w:jc w:val="right"/>
        <w:outlineLvl w:val="2"/>
        <w:rPr>
          <w:sz w:val="22"/>
        </w:rPr>
      </w:pPr>
    </w:p>
    <w:p w:rsidR="00952239" w:rsidRDefault="00952239">
      <w:pPr>
        <w:widowControl w:val="0"/>
        <w:jc w:val="right"/>
        <w:outlineLvl w:val="2"/>
        <w:rPr>
          <w:sz w:val="22"/>
        </w:rPr>
      </w:pPr>
    </w:p>
    <w:p w:rsidR="00952239" w:rsidRDefault="00952239">
      <w:pPr>
        <w:widowControl w:val="0"/>
        <w:jc w:val="right"/>
        <w:outlineLvl w:val="2"/>
        <w:rPr>
          <w:sz w:val="22"/>
        </w:rPr>
      </w:pPr>
    </w:p>
    <w:p w:rsidR="00952239" w:rsidRDefault="00952239">
      <w:pPr>
        <w:widowControl w:val="0"/>
        <w:jc w:val="right"/>
        <w:outlineLvl w:val="2"/>
        <w:rPr>
          <w:sz w:val="22"/>
        </w:rPr>
      </w:pPr>
    </w:p>
    <w:p w:rsidR="00952239" w:rsidRDefault="00952239">
      <w:pPr>
        <w:widowControl w:val="0"/>
        <w:jc w:val="right"/>
        <w:outlineLvl w:val="2"/>
        <w:rPr>
          <w:sz w:val="22"/>
        </w:rPr>
      </w:pPr>
    </w:p>
    <w:p w:rsidR="00952239" w:rsidRDefault="00952239">
      <w:pPr>
        <w:widowControl w:val="0"/>
        <w:jc w:val="right"/>
        <w:outlineLvl w:val="2"/>
        <w:rPr>
          <w:sz w:val="22"/>
        </w:rPr>
      </w:pPr>
    </w:p>
    <w:p w:rsidR="00952239" w:rsidRDefault="00952239">
      <w:pPr>
        <w:rPr>
          <w:sz w:val="22"/>
        </w:rPr>
      </w:pPr>
    </w:p>
    <w:p w:rsidR="00952239" w:rsidRDefault="00952239">
      <w:pPr>
        <w:rPr>
          <w:sz w:val="22"/>
        </w:rPr>
      </w:pPr>
    </w:p>
    <w:p w:rsidR="00952239" w:rsidRDefault="00952239">
      <w:pPr>
        <w:rPr>
          <w:sz w:val="22"/>
        </w:rPr>
      </w:pPr>
    </w:p>
    <w:p w:rsidR="00952239" w:rsidRDefault="00952239">
      <w:pPr>
        <w:ind w:firstLine="709"/>
        <w:jc w:val="right"/>
        <w:rPr>
          <w:spacing w:val="-10"/>
          <w:sz w:val="16"/>
        </w:rPr>
      </w:pPr>
    </w:p>
    <w:p w:rsidR="00952239" w:rsidRDefault="000B3CDE">
      <w:pPr>
        <w:ind w:firstLine="709"/>
        <w:jc w:val="right"/>
        <w:rPr>
          <w:spacing w:val="-10"/>
          <w:sz w:val="16"/>
        </w:rPr>
      </w:pPr>
      <w:r>
        <w:rPr>
          <w:spacing w:val="-10"/>
          <w:sz w:val="16"/>
        </w:rPr>
        <w:lastRenderedPageBreak/>
        <w:t>Приложение 4</w:t>
      </w:r>
    </w:p>
    <w:p w:rsidR="00952239" w:rsidRDefault="000B3CDE">
      <w:pPr>
        <w:jc w:val="right"/>
        <w:rPr>
          <w:sz w:val="16"/>
        </w:rPr>
      </w:pPr>
      <w:r>
        <w:rPr>
          <w:sz w:val="16"/>
        </w:rPr>
        <w:t xml:space="preserve">к муниципальной программе Старо-Акульшетского муниципального образования </w:t>
      </w:r>
    </w:p>
    <w:p w:rsidR="00952239" w:rsidRDefault="000B3CDE">
      <w:pPr>
        <w:jc w:val="right"/>
        <w:rPr>
          <w:sz w:val="16"/>
        </w:rPr>
      </w:pPr>
      <w:r>
        <w:rPr>
          <w:sz w:val="16"/>
        </w:rPr>
        <w:t>"</w:t>
      </w:r>
      <w:r>
        <w:rPr>
          <w:b/>
        </w:rPr>
        <w:t xml:space="preserve"> </w:t>
      </w:r>
      <w:r>
        <w:rPr>
          <w:sz w:val="16"/>
        </w:rPr>
        <w:t>Приобретение жилых помещений (служебного жилья) для работников государственных и муниципальных учреждений,</w:t>
      </w:r>
    </w:p>
    <w:p w:rsidR="00952239" w:rsidRDefault="000B3CDE">
      <w:pPr>
        <w:jc w:val="right"/>
        <w:rPr>
          <w:sz w:val="16"/>
        </w:rPr>
      </w:pPr>
      <w:proofErr w:type="gramStart"/>
      <w:r>
        <w:rPr>
          <w:sz w:val="16"/>
        </w:rPr>
        <w:t>расположенных</w:t>
      </w:r>
      <w:proofErr w:type="gramEnd"/>
      <w:r>
        <w:rPr>
          <w:sz w:val="16"/>
        </w:rPr>
        <w:t xml:space="preserve"> на территории Старо-Акульшетского муниципального образования "на 2022-2024 годы</w:t>
      </w:r>
    </w:p>
    <w:p w:rsidR="00952239" w:rsidRDefault="000B3CDE">
      <w:pPr>
        <w:spacing w:beforeAutospacing="1"/>
        <w:jc w:val="center"/>
        <w:rPr>
          <w:b/>
          <w:sz w:val="28"/>
        </w:rPr>
      </w:pPr>
      <w:r>
        <w:rPr>
          <w:b/>
          <w:sz w:val="28"/>
        </w:rPr>
        <w:t>Ожидаемые конечные результаты реализации муниципальной программы</w:t>
      </w:r>
    </w:p>
    <w:p w:rsidR="00952239" w:rsidRDefault="000B3CDE">
      <w:pPr>
        <w:widowControl w:val="0"/>
        <w:jc w:val="center"/>
        <w:rPr>
          <w:b/>
        </w:rPr>
      </w:pPr>
      <w:r>
        <w:rPr>
          <w:b/>
        </w:rPr>
        <w:t>Программы</w:t>
      </w:r>
      <w:r>
        <w:t xml:space="preserve">  </w:t>
      </w:r>
      <w:r>
        <w:rPr>
          <w:b/>
        </w:rPr>
        <w:t>" Приобретение жилых помещений (служебного жилья) для работников государственных и муниципальных учреждений, расположенных на территории Старо-Акульшетского муниципального образования "на 2022-2024 годы</w:t>
      </w:r>
    </w:p>
    <w:p w:rsidR="00952239" w:rsidRDefault="00952239">
      <w:pPr>
        <w:widowControl w:val="0"/>
        <w:jc w:val="center"/>
        <w:rPr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414"/>
        <w:gridCol w:w="1647"/>
        <w:gridCol w:w="1268"/>
        <w:gridCol w:w="2281"/>
        <w:gridCol w:w="1268"/>
        <w:gridCol w:w="1395"/>
        <w:gridCol w:w="1146"/>
        <w:gridCol w:w="1140"/>
        <w:gridCol w:w="1089"/>
      </w:tblGrid>
      <w:tr w:rsidR="00952239">
        <w:trPr>
          <w:trHeight w:val="785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№</w:t>
            </w:r>
          </w:p>
          <w:p w:rsidR="00952239" w:rsidRDefault="000B3CDE">
            <w:pPr>
              <w:spacing w:beforeAutospacing="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Задачи, направленные на достижение цели</w:t>
            </w:r>
          </w:p>
        </w:tc>
        <w:tc>
          <w:tcPr>
            <w:tcW w:w="29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2239" w:rsidRDefault="000B3CDE">
            <w:pPr>
              <w:jc w:val="center"/>
            </w:pPr>
            <w:r>
              <w:t>Планируемый объем финансирования на решение данной задачи</w:t>
            </w:r>
          </w:p>
          <w:p w:rsidR="00952239" w:rsidRDefault="000B3CDE">
            <w:pPr>
              <w:jc w:val="center"/>
            </w:pPr>
            <w:r>
              <w:t>(тыс. руб.)</w:t>
            </w:r>
          </w:p>
        </w:tc>
        <w:tc>
          <w:tcPr>
            <w:tcW w:w="22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Количественные и/или качественные целевые показатели, характеризующие достижение целей и решение задач </w:t>
            </w:r>
          </w:p>
          <w:p w:rsidR="00952239" w:rsidRDefault="00952239">
            <w:pPr>
              <w:spacing w:beforeAutospacing="1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 (на начало реализации программы)</w:t>
            </w:r>
          </w:p>
          <w:p w:rsidR="00952239" w:rsidRDefault="00952239">
            <w:pPr>
              <w:spacing w:beforeAutospacing="1"/>
              <w:jc w:val="center"/>
              <w:rPr>
                <w:color w:val="FF0000"/>
                <w:sz w:val="22"/>
              </w:rPr>
            </w:pPr>
          </w:p>
        </w:tc>
        <w:tc>
          <w:tcPr>
            <w:tcW w:w="33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Планируемое значение показателя по годам реализации </w:t>
            </w:r>
          </w:p>
        </w:tc>
      </w:tr>
      <w:tr w:rsidR="00952239">
        <w:trPr>
          <w:trHeight w:val="771"/>
        </w:trPr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2239" w:rsidRDefault="00952239"/>
        </w:tc>
        <w:tc>
          <w:tcPr>
            <w:tcW w:w="24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2239" w:rsidRDefault="00952239"/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Бюджет Старо-Акульшетского муниципального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Другие источники</w:t>
            </w:r>
          </w:p>
        </w:tc>
        <w:tc>
          <w:tcPr>
            <w:tcW w:w="22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952239"/>
        </w:tc>
        <w:tc>
          <w:tcPr>
            <w:tcW w:w="1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952239"/>
        </w:tc>
        <w:tc>
          <w:tcPr>
            <w:tcW w:w="13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952239"/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2022год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2023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</w:tr>
      <w:tr w:rsidR="00952239"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52239">
        <w:tc>
          <w:tcPr>
            <w:tcW w:w="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both"/>
            </w:pPr>
            <w:r>
              <w:t>1.1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jc w:val="both"/>
            </w:pPr>
            <w:r>
              <w:t xml:space="preserve">Формирование специализированного  жилищного фонда  Старо-Акульшетского муниципального образования </w:t>
            </w:r>
          </w:p>
          <w:p w:rsidR="00952239" w:rsidRDefault="00952239">
            <w:pPr>
              <w:spacing w:beforeAutospacing="1"/>
              <w:jc w:val="both"/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AA3CAD">
            <w:pPr>
              <w:spacing w:beforeAutospacing="1"/>
              <w:jc w:val="center"/>
            </w:pPr>
            <w:r>
              <w:t>2800</w:t>
            </w:r>
            <w:r w:rsidR="000B3CDE">
              <w:t>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952239">
            <w:pPr>
              <w:spacing w:beforeAutospacing="1"/>
              <w:jc w:val="both"/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widowControl w:val="0"/>
              <w:tabs>
                <w:tab w:val="left" w:pos="567"/>
              </w:tabs>
              <w:jc w:val="both"/>
            </w:pPr>
            <w:r>
              <w:t>Количество приобретенных квартир и закрепление их в специализированном жилищном фонде Старо-Акульшетского муниципального образования к концу 2024 г.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Шт.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0B3CDE">
            <w:pPr>
              <w:jc w:val="center"/>
              <w:rPr>
                <w:rStyle w:val="ts70"/>
              </w:rPr>
            </w:pPr>
            <w:r>
              <w:rPr>
                <w:rStyle w:val="ts70"/>
              </w:rPr>
              <w:t>1</w:t>
            </w: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DE1231">
            <w:pPr>
              <w:jc w:val="center"/>
              <w:rPr>
                <w:rStyle w:val="ts70"/>
              </w:rPr>
            </w:pPr>
            <w:r>
              <w:rPr>
                <w:rStyle w:val="ts70"/>
              </w:rPr>
              <w:t>0</w:t>
            </w: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AA3CAD">
            <w:pPr>
              <w:jc w:val="center"/>
              <w:rPr>
                <w:rStyle w:val="ts70"/>
              </w:rPr>
            </w:pPr>
            <w:r>
              <w:rPr>
                <w:rStyle w:val="ts70"/>
              </w:rPr>
              <w:t>0</w:t>
            </w: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  <w:p w:rsidR="00952239" w:rsidRDefault="00952239">
            <w:pPr>
              <w:jc w:val="center"/>
              <w:rPr>
                <w:rStyle w:val="ts70"/>
              </w:rPr>
            </w:pPr>
          </w:p>
        </w:tc>
      </w:tr>
      <w:tr w:rsidR="00952239">
        <w:tc>
          <w:tcPr>
            <w:tcW w:w="4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1.2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both"/>
            </w:pPr>
            <w:r>
              <w:t>Обеспечение служебными жилыми помещениями специалистов, в работе которых имеется необходимость на территории  Старо-Акульшетского муниципального образования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AA3CAD">
            <w:pPr>
              <w:spacing w:beforeAutospacing="1"/>
              <w:jc w:val="center"/>
            </w:pPr>
            <w:r>
              <w:t>2800</w:t>
            </w:r>
            <w:r w:rsidR="000B3CDE">
              <w:t>,00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952239">
            <w:pPr>
              <w:spacing w:beforeAutospacing="1"/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contextualSpacing/>
              <w:jc w:val="both"/>
            </w:pPr>
            <w:r>
              <w:t>Количество составленных  договоров найма служебного жилого помещения  к концу 2024 г.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Шт.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spacing w:beforeAutospacing="1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0B3CDE">
            <w:pPr>
              <w:contextualSpacing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DE1231">
            <w:pPr>
              <w:ind w:left="-250" w:firstLine="250"/>
              <w:contextualSpacing/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239" w:rsidRDefault="00AA3CAD">
            <w:pPr>
              <w:contextualSpacing/>
              <w:jc w:val="center"/>
            </w:pPr>
            <w:r>
              <w:t>0</w:t>
            </w:r>
          </w:p>
        </w:tc>
      </w:tr>
    </w:tbl>
    <w:p w:rsidR="00952239" w:rsidRDefault="00952239">
      <w:pPr>
        <w:ind w:firstLine="709"/>
        <w:jc w:val="right"/>
        <w:rPr>
          <w:spacing w:val="-10"/>
          <w:sz w:val="16"/>
        </w:rPr>
      </w:pPr>
    </w:p>
    <w:p w:rsidR="00952239" w:rsidRDefault="00952239">
      <w:pPr>
        <w:ind w:firstLine="709"/>
        <w:jc w:val="right"/>
        <w:rPr>
          <w:spacing w:val="-10"/>
          <w:sz w:val="16"/>
        </w:rPr>
      </w:pPr>
    </w:p>
    <w:p w:rsidR="00952239" w:rsidRDefault="000B3CDE">
      <w:pPr>
        <w:ind w:firstLine="709"/>
        <w:jc w:val="right"/>
        <w:rPr>
          <w:spacing w:val="-10"/>
          <w:sz w:val="16"/>
        </w:rPr>
      </w:pPr>
      <w:r>
        <w:rPr>
          <w:spacing w:val="-10"/>
          <w:sz w:val="16"/>
        </w:rPr>
        <w:t>Приложение 5</w:t>
      </w:r>
    </w:p>
    <w:p w:rsidR="00952239" w:rsidRDefault="000B3CDE">
      <w:pPr>
        <w:jc w:val="right"/>
        <w:rPr>
          <w:sz w:val="16"/>
        </w:rPr>
      </w:pPr>
      <w:r>
        <w:rPr>
          <w:sz w:val="16"/>
        </w:rPr>
        <w:t xml:space="preserve">к муниципальной программе Старо-Акульшетского муниципального образования </w:t>
      </w:r>
    </w:p>
    <w:p w:rsidR="00952239" w:rsidRDefault="000B3CDE">
      <w:pPr>
        <w:jc w:val="right"/>
        <w:rPr>
          <w:sz w:val="16"/>
        </w:rPr>
      </w:pPr>
      <w:r>
        <w:rPr>
          <w:sz w:val="16"/>
        </w:rPr>
        <w:t>"</w:t>
      </w:r>
      <w:r>
        <w:rPr>
          <w:b/>
        </w:rPr>
        <w:t xml:space="preserve"> </w:t>
      </w:r>
      <w:r>
        <w:rPr>
          <w:sz w:val="16"/>
        </w:rPr>
        <w:t>Приобретение жилых помещений (служебного жилья) для работников государственных и муниципальных учреждений,</w:t>
      </w:r>
    </w:p>
    <w:p w:rsidR="00952239" w:rsidRDefault="000B3CDE">
      <w:pPr>
        <w:jc w:val="right"/>
        <w:rPr>
          <w:sz w:val="16"/>
        </w:rPr>
      </w:pPr>
      <w:proofErr w:type="gramStart"/>
      <w:r>
        <w:rPr>
          <w:sz w:val="16"/>
        </w:rPr>
        <w:t>расположенных</w:t>
      </w:r>
      <w:proofErr w:type="gramEnd"/>
      <w:r>
        <w:rPr>
          <w:sz w:val="16"/>
        </w:rPr>
        <w:t xml:space="preserve"> на территории Старо-Акульшетского муниципального образования "на 2022-2024 годы</w:t>
      </w:r>
    </w:p>
    <w:p w:rsidR="00952239" w:rsidRDefault="00952239">
      <w:pPr>
        <w:widowControl w:val="0"/>
        <w:jc w:val="right"/>
        <w:outlineLvl w:val="2"/>
      </w:pPr>
    </w:p>
    <w:p w:rsidR="00952239" w:rsidRDefault="000B3CDE">
      <w:pPr>
        <w:widowControl w:val="0"/>
        <w:jc w:val="center"/>
        <w:rPr>
          <w:b/>
        </w:rPr>
      </w:pPr>
      <w:r>
        <w:rPr>
          <w:b/>
        </w:rPr>
        <w:t xml:space="preserve">СИСТЕМА МЕРОПРИЯТИЙ ПРОГРАММЫ </w:t>
      </w:r>
    </w:p>
    <w:p w:rsidR="00952239" w:rsidRDefault="000B3CDE">
      <w:pPr>
        <w:jc w:val="center"/>
        <w:rPr>
          <w:b/>
          <w:sz w:val="22"/>
        </w:rPr>
      </w:pPr>
      <w:r>
        <w:rPr>
          <w:b/>
        </w:rPr>
        <w:t>Программы</w:t>
      </w:r>
      <w:r>
        <w:t xml:space="preserve">  </w:t>
      </w:r>
      <w:r>
        <w:rPr>
          <w:b/>
        </w:rPr>
        <w:t>"</w:t>
      </w:r>
      <w:r>
        <w:rPr>
          <w:b/>
          <w:sz w:val="22"/>
        </w:rPr>
        <w:t xml:space="preserve"> Приобретение жилых помещений (служебного жилья) для работников государственных и муниципальных учреждений, расположенных на территории Старо-Акульшетского муниципального образования "на 2022-2024 годы</w:t>
      </w:r>
    </w:p>
    <w:p w:rsidR="00952239" w:rsidRDefault="00952239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452"/>
        <w:gridCol w:w="6"/>
        <w:gridCol w:w="1692"/>
        <w:gridCol w:w="12"/>
        <w:gridCol w:w="1313"/>
        <w:gridCol w:w="1368"/>
        <w:gridCol w:w="1737"/>
        <w:gridCol w:w="752"/>
        <w:gridCol w:w="1005"/>
        <w:gridCol w:w="1005"/>
        <w:gridCol w:w="977"/>
      </w:tblGrid>
      <w:tr w:rsidR="00952239">
        <w:trPr>
          <w:trHeight w:val="47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r>
              <w:rPr>
                <w:sz w:val="18"/>
              </w:rPr>
              <w:br/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цели, задачи, мероприятия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Ответственный</w:t>
            </w:r>
            <w:proofErr w:type="gramEnd"/>
            <w:r>
              <w:rPr>
                <w:sz w:val="18"/>
              </w:rPr>
              <w:t xml:space="preserve"> за реализацию </w:t>
            </w:r>
          </w:p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мероприятия 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реализации </w:t>
            </w:r>
          </w:p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Источник </w:t>
            </w:r>
          </w:p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финансирования *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Ед. изм.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Расходы на мероприятие </w:t>
            </w:r>
          </w:p>
        </w:tc>
      </w:tr>
      <w:tr w:rsidR="0095223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3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(</w:t>
            </w:r>
            <w:proofErr w:type="gramStart"/>
            <w:r>
              <w:rPr>
                <w:sz w:val="18"/>
              </w:rPr>
              <w:t>дата</w:t>
            </w:r>
            <w:proofErr w:type="gramEnd"/>
            <w:r>
              <w:rPr>
                <w:sz w:val="18"/>
              </w:rPr>
              <w:t>, месяц,, год)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по (дата.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>месяц,</w:t>
            </w:r>
            <w:r>
              <w:rPr>
                <w:sz w:val="18"/>
              </w:rPr>
              <w:br/>
              <w:t>год)</w:t>
            </w: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2022 год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2023 год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2024 год </w:t>
            </w:r>
          </w:p>
        </w:tc>
      </w:tr>
      <w:tr w:rsidR="0095223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95223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>
            <w:pPr>
              <w:contextualSpacing/>
              <w:jc w:val="center"/>
              <w:rPr>
                <w:b/>
              </w:rPr>
            </w:pPr>
          </w:p>
        </w:tc>
        <w:tc>
          <w:tcPr>
            <w:tcW w:w="13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rPr>
                <w:b/>
              </w:rPr>
            </w:pPr>
            <w:r>
              <w:rPr>
                <w:b/>
              </w:rPr>
              <w:t>Цель: Повышение уровня обеспеченности жилыми помещениями специалистов, в работе которых имеется острая потребность на территории Старо-Акульшетского муниципального образования</w:t>
            </w:r>
          </w:p>
        </w:tc>
      </w:tr>
      <w:tr w:rsidR="0095223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rPr>
                <w:b/>
              </w:rPr>
            </w:pPr>
            <w:r>
              <w:rPr>
                <w:b/>
              </w:rPr>
              <w:t xml:space="preserve">Задача 1: Формирование специализированного  жилищного фонда Старо-Акульшетского муниципального образования </w:t>
            </w:r>
          </w:p>
        </w:tc>
      </w:tr>
      <w:tr w:rsidR="0095223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>1.1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both"/>
            </w:pPr>
            <w:r>
              <w:t>Основное мероприятие "Приобретение жилых помещений для специалистов, в работе которых имеется необходимость на территории Старо-Акульшетского муниципального образования"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>Администрация Старо-Акульшетского муниципального образования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ind w:left="-36" w:right="-108"/>
              <w:contextualSpacing/>
              <w:jc w:val="center"/>
            </w:pPr>
            <w:r>
              <w:t>январь</w:t>
            </w:r>
          </w:p>
          <w:p w:rsidR="00952239" w:rsidRDefault="000B3CDE">
            <w:pPr>
              <w:ind w:left="-36" w:right="-108"/>
              <w:contextualSpacing/>
              <w:jc w:val="center"/>
            </w:pPr>
            <w:r>
              <w:t xml:space="preserve"> 2022 год 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 xml:space="preserve">декабрь </w:t>
            </w:r>
          </w:p>
          <w:p w:rsidR="00952239" w:rsidRDefault="000B3CDE">
            <w:pPr>
              <w:contextualSpacing/>
              <w:jc w:val="center"/>
            </w:pPr>
            <w:r>
              <w:t>2024 год 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2800 000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AA3CAD">
            <w:pPr>
              <w:jc w:val="center"/>
            </w:pPr>
            <w:r>
              <w:t>0</w:t>
            </w:r>
            <w:r w:rsidR="000B3CDE">
              <w:t>,00</w:t>
            </w:r>
          </w:p>
        </w:tc>
      </w:tr>
      <w:tr w:rsidR="0095223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3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3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Федеральный бюджет</w:t>
            </w: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16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7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ИТОГО объем финансирования по задаче 1: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2800 000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  <w:rPr>
                <w:sz w:val="18"/>
              </w:rPr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AA3CAD">
            <w:pPr>
              <w:jc w:val="center"/>
              <w:rPr>
                <w:sz w:val="18"/>
              </w:rPr>
            </w:pPr>
            <w:r>
              <w:t>0</w:t>
            </w:r>
            <w:r w:rsidR="000B3CDE">
              <w:t>,00</w:t>
            </w:r>
          </w:p>
        </w:tc>
      </w:tr>
      <w:tr w:rsidR="00952239">
        <w:trPr>
          <w:trHeight w:val="19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78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1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78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Федеральный бюджет</w:t>
            </w: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rPr>
                <w:sz w:val="22"/>
              </w:rPr>
            </w:pPr>
            <w:r>
              <w:rPr>
                <w:b/>
              </w:rPr>
              <w:t>Задача 2: Обеспечение служебными жилыми помещениями специалистов, в работе которых имеется острая необходимость на территории Старо-Акульшетского муниципального образования</w:t>
            </w:r>
          </w:p>
        </w:tc>
      </w:tr>
      <w:tr w:rsidR="00952239">
        <w:trPr>
          <w:trHeight w:val="58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both"/>
            </w:pPr>
            <w:r>
              <w:t>Основное мероприятие "Ежегодное уточнение перечня специалистов, в работе которых имеется необходимость на территории Старо-</w:t>
            </w:r>
            <w:r>
              <w:lastRenderedPageBreak/>
              <w:t>Акульшетского муниципального образования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lastRenderedPageBreak/>
              <w:t xml:space="preserve">Администрация Старо-Акульшетского муниципального </w:t>
            </w:r>
            <w:r>
              <w:lastRenderedPageBreak/>
              <w:t>образования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ind w:left="-36" w:right="-108"/>
              <w:contextualSpacing/>
              <w:jc w:val="center"/>
            </w:pPr>
            <w:r>
              <w:lastRenderedPageBreak/>
              <w:t>январь</w:t>
            </w:r>
          </w:p>
          <w:p w:rsidR="00952239" w:rsidRDefault="000B3CDE">
            <w:pPr>
              <w:ind w:left="-36" w:right="-108"/>
              <w:contextualSpacing/>
              <w:jc w:val="center"/>
            </w:pPr>
            <w:r>
              <w:t xml:space="preserve"> 2022 год 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center"/>
            </w:pPr>
            <w:r>
              <w:t xml:space="preserve">декабрь </w:t>
            </w:r>
          </w:p>
          <w:p w:rsidR="00952239" w:rsidRDefault="000B3CDE">
            <w:pPr>
              <w:contextualSpacing/>
              <w:jc w:val="center"/>
            </w:pPr>
            <w:r>
              <w:t>2024 год 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jc w:val="center"/>
              <w:rPr>
                <w:sz w:val="22"/>
              </w:rPr>
            </w:pPr>
            <w:r>
              <w:rPr>
                <w:sz w:val="18"/>
              </w:rPr>
              <w:t xml:space="preserve">тыс. </w:t>
            </w:r>
            <w:proofErr w:type="spellStart"/>
            <w:r>
              <w:rPr>
                <w:sz w:val="18"/>
              </w:rPr>
              <w:t>руб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4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100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Федеральный бюджет</w:t>
            </w: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36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2.2</w:t>
            </w:r>
          </w:p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both"/>
            </w:pPr>
            <w:r>
              <w:t>Основное мероприятие "Ведение учета лиц, имеющих право на предоставление служебного жилого помещения"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jc w:val="center"/>
              <w:rPr>
                <w:sz w:val="22"/>
              </w:rPr>
            </w:pPr>
            <w:r>
              <w:rPr>
                <w:sz w:val="18"/>
              </w:rPr>
              <w:t>тыс. руб</w:t>
            </w:r>
            <w:r w:rsidR="004C69B1">
              <w:rPr>
                <w:sz w:val="18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45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33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Федеральный бюджет</w:t>
            </w: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49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contextualSpacing/>
              <w:jc w:val="both"/>
            </w:pPr>
            <w:r>
              <w:t>Основное мероприятие "Предоставление жилых помещений специалистам, в работе которых имеется необходимость на территории Старо-Акульшетского муниципального образования, по договорам найма служебного жилого помещения"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jc w:val="center"/>
              <w:rPr>
                <w:sz w:val="22"/>
              </w:rPr>
            </w:pPr>
            <w:r>
              <w:rPr>
                <w:sz w:val="18"/>
              </w:rPr>
              <w:t>тыс. руб</w:t>
            </w:r>
            <w:r w:rsidR="004C69B1">
              <w:rPr>
                <w:sz w:val="18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6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rPr>
          <w:trHeight w:val="62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Федеральный бюджет</w:t>
            </w: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7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ИТОГО объем финансирования по задаче 2: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0B3CD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78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  <w:p w:rsidR="00952239" w:rsidRDefault="00952239">
            <w:pPr>
              <w:widowControl w:val="0"/>
              <w:rPr>
                <w:sz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  <w:tr w:rsidR="0095223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78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952239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Федеральный бюджет</w:t>
            </w: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39" w:rsidRDefault="00952239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39" w:rsidRDefault="000B3CDE">
            <w:pPr>
              <w:jc w:val="center"/>
            </w:pPr>
            <w:r>
              <w:t>0,00</w:t>
            </w:r>
          </w:p>
        </w:tc>
      </w:tr>
    </w:tbl>
    <w:p w:rsidR="00952239" w:rsidRDefault="00952239">
      <w:pPr>
        <w:widowControl w:val="0"/>
        <w:jc w:val="right"/>
        <w:outlineLvl w:val="2"/>
      </w:pPr>
    </w:p>
    <w:p w:rsidR="00952239" w:rsidRDefault="00952239">
      <w:pPr>
        <w:widowControl w:val="0"/>
        <w:jc w:val="right"/>
        <w:outlineLvl w:val="2"/>
      </w:pPr>
    </w:p>
    <w:p w:rsidR="00952239" w:rsidRDefault="00952239">
      <w:pPr>
        <w:rPr>
          <w:spacing w:val="-10"/>
          <w:sz w:val="22"/>
        </w:rPr>
      </w:pPr>
    </w:p>
    <w:p w:rsidR="00952239" w:rsidRDefault="00952239">
      <w:pPr>
        <w:rPr>
          <w:spacing w:val="-10"/>
          <w:sz w:val="22"/>
        </w:rPr>
      </w:pPr>
    </w:p>
    <w:p w:rsidR="00952239" w:rsidRDefault="00952239">
      <w:pPr>
        <w:jc w:val="right"/>
        <w:rPr>
          <w:rFonts w:ascii="Calibri" w:hAnsi="Calibri"/>
          <w:sz w:val="24"/>
        </w:rPr>
      </w:pPr>
    </w:p>
    <w:sectPr w:rsidR="00952239">
      <w:headerReference w:type="default" r:id="rId11"/>
      <w:footerReference w:type="default" r:id="rId12"/>
      <w:pgSz w:w="16838" w:h="11906" w:orient="landscape"/>
      <w:pgMar w:top="851" w:right="1134" w:bottom="170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C4" w:rsidRDefault="00A914C4">
      <w:r>
        <w:separator/>
      </w:r>
    </w:p>
  </w:endnote>
  <w:endnote w:type="continuationSeparator" w:id="0">
    <w:p w:rsidR="00A914C4" w:rsidRDefault="00A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_Century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39" w:rsidRDefault="0095223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39" w:rsidRDefault="009522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39" w:rsidRDefault="009522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C4" w:rsidRDefault="00A914C4">
      <w:r>
        <w:separator/>
      </w:r>
    </w:p>
  </w:footnote>
  <w:footnote w:type="continuationSeparator" w:id="0">
    <w:p w:rsidR="00A914C4" w:rsidRDefault="00A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39" w:rsidRDefault="000B3C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A3CAD">
      <w:rPr>
        <w:noProof/>
      </w:rPr>
      <w:t>2</w:t>
    </w:r>
    <w:r>
      <w:fldChar w:fldCharType="end"/>
    </w:r>
  </w:p>
  <w:p w:rsidR="00952239" w:rsidRDefault="00952239">
    <w:pPr>
      <w:pStyle w:val="af"/>
      <w:jc w:val="center"/>
    </w:pPr>
  </w:p>
  <w:p w:rsidR="00952239" w:rsidRDefault="0095223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39" w:rsidRDefault="0095223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39" w:rsidRDefault="000B3C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A3CAD">
      <w:rPr>
        <w:noProof/>
      </w:rPr>
      <w:t>3</w:t>
    </w:r>
    <w:r>
      <w:fldChar w:fldCharType="end"/>
    </w:r>
  </w:p>
  <w:p w:rsidR="00952239" w:rsidRDefault="00952239">
    <w:pPr>
      <w:pStyle w:val="af"/>
      <w:jc w:val="center"/>
    </w:pPr>
  </w:p>
  <w:p w:rsidR="00952239" w:rsidRDefault="0095223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9"/>
    <w:rsid w:val="00084452"/>
    <w:rsid w:val="000B3CDE"/>
    <w:rsid w:val="001822A6"/>
    <w:rsid w:val="0023230F"/>
    <w:rsid w:val="00242210"/>
    <w:rsid w:val="00284D57"/>
    <w:rsid w:val="00360BE3"/>
    <w:rsid w:val="003F4422"/>
    <w:rsid w:val="00424539"/>
    <w:rsid w:val="004C69B1"/>
    <w:rsid w:val="004F6976"/>
    <w:rsid w:val="005B2FCD"/>
    <w:rsid w:val="00952239"/>
    <w:rsid w:val="00A914C4"/>
    <w:rsid w:val="00AA3CAD"/>
    <w:rsid w:val="00AE75E3"/>
    <w:rsid w:val="00C92A41"/>
    <w:rsid w:val="00DE1231"/>
    <w:rsid w:val="00F2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ind w:right="-285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ts7">
    <w:name w:val="ts7"/>
    <w:link w:val="ts70"/>
  </w:style>
  <w:style w:type="character" w:customStyle="1" w:styleId="ts70">
    <w:name w:val="ts7"/>
    <w:link w:val="ts7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G_CenturyOldStyle" w:hAnsi="AG_CenturyOldStyle"/>
      <w:b/>
      <w:sz w:val="4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12">
    <w:name w:val="Абзац списка1"/>
    <w:basedOn w:val="1"/>
    <w:rPr>
      <w:rFonts w:ascii="Cambria" w:hAnsi="Cambria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">
    <w:name w:val="Абзац списка1"/>
    <w:basedOn w:val="a"/>
    <w:link w:val="14"/>
    <w:pPr>
      <w:spacing w:line="360" w:lineRule="auto"/>
      <w:ind w:left="720" w:firstLine="709"/>
      <w:jc w:val="both"/>
    </w:pPr>
    <w:rPr>
      <w:sz w:val="26"/>
    </w:rPr>
  </w:style>
  <w:style w:type="character" w:customStyle="1" w:styleId="14">
    <w:name w:val="Абзац списка1"/>
    <w:basedOn w:val="1"/>
    <w:link w:val="13"/>
    <w:rPr>
      <w:rFonts w:ascii="Times New Roman" w:hAnsi="Times New Roman"/>
      <w:sz w:val="26"/>
    </w:rPr>
  </w:style>
  <w:style w:type="paragraph" w:customStyle="1" w:styleId="a5">
    <w:name w:val="Знак"/>
    <w:basedOn w:val="a"/>
    <w:link w:val="a6"/>
    <w:pPr>
      <w:spacing w:beforeAutospacing="1" w:afterAutospacing="1"/>
    </w:pPr>
    <w:rPr>
      <w:rFonts w:ascii="Tahoma" w:hAnsi="Tahoma"/>
    </w:rPr>
  </w:style>
  <w:style w:type="character" w:customStyle="1" w:styleId="a6">
    <w:name w:val="Знак"/>
    <w:basedOn w:val="1"/>
    <w:link w:val="a5"/>
    <w:rPr>
      <w:rFonts w:ascii="Tahoma" w:hAnsi="Tahoma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15">
    <w:name w:val="1"/>
    <w:basedOn w:val="a"/>
    <w:link w:val="16"/>
    <w:pPr>
      <w:spacing w:beforeAutospacing="1" w:afterAutospacing="1"/>
    </w:pPr>
    <w:rPr>
      <w:sz w:val="24"/>
    </w:rPr>
  </w:style>
  <w:style w:type="character" w:customStyle="1" w:styleId="16">
    <w:name w:val="1"/>
    <w:basedOn w:val="1"/>
    <w:link w:val="15"/>
    <w:rPr>
      <w:rFonts w:ascii="Times New Roman" w:hAnsi="Times New Roman"/>
      <w:sz w:val="24"/>
    </w:rPr>
  </w:style>
  <w:style w:type="paragraph" w:customStyle="1" w:styleId="17">
    <w:name w:val="Строгий1"/>
    <w:link w:val="a7"/>
    <w:rPr>
      <w:b/>
    </w:rPr>
  </w:style>
  <w:style w:type="character" w:styleId="a7">
    <w:name w:val="Strong"/>
    <w:link w:val="17"/>
    <w:rPr>
      <w:b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ConsPlusTitle">
    <w:name w:val="ConsPlusTitle"/>
    <w:link w:val="ConsPlusTitle0"/>
    <w:pPr>
      <w:widowControl w:val="0"/>
    </w:pPr>
  </w:style>
  <w:style w:type="character" w:customStyle="1" w:styleId="ConsPlusTitle0">
    <w:name w:val="ConsPlusTitle"/>
    <w:link w:val="ConsPlusTitle"/>
  </w:style>
  <w:style w:type="paragraph" w:customStyle="1" w:styleId="18">
    <w:name w:val="Без интервала1"/>
    <w:link w:val="19"/>
    <w:pPr>
      <w:ind w:firstLine="709"/>
      <w:jc w:val="both"/>
    </w:pPr>
    <w:rPr>
      <w:rFonts w:ascii="Times New Roman" w:hAnsi="Times New Roman"/>
      <w:sz w:val="26"/>
    </w:rPr>
  </w:style>
  <w:style w:type="character" w:customStyle="1" w:styleId="19">
    <w:name w:val="Без интервала1"/>
    <w:link w:val="1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a"/>
    <w:link w:val="310"/>
  </w:style>
  <w:style w:type="character" w:customStyle="1" w:styleId="310">
    <w:name w:val="Основной текст с отступом 31"/>
    <w:basedOn w:val="1"/>
    <w:link w:val="31"/>
    <w:rPr>
      <w:rFonts w:ascii="Times New Roman" w:hAnsi="Times New Roman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311">
    <w:name w:val="Основной текст с отступом 3 Знак1"/>
    <w:link w:val="312"/>
    <w:rPr>
      <w:rFonts w:ascii="Times New Roman" w:hAnsi="Times New Roman"/>
      <w:sz w:val="16"/>
    </w:rPr>
  </w:style>
  <w:style w:type="character" w:customStyle="1" w:styleId="312">
    <w:name w:val="Основной текст с отступом 3 Знак1"/>
    <w:link w:val="311"/>
    <w:rPr>
      <w:rFonts w:ascii="Times New Roman" w:hAnsi="Times New Roman"/>
      <w:sz w:val="16"/>
    </w:rPr>
  </w:style>
  <w:style w:type="paragraph" w:customStyle="1" w:styleId="1a">
    <w:name w:val="Знак1"/>
    <w:basedOn w:val="a"/>
    <w:link w:val="1b"/>
    <w:pPr>
      <w:widowControl w:val="0"/>
      <w:spacing w:after="160" w:line="240" w:lineRule="exact"/>
      <w:jc w:val="right"/>
    </w:pPr>
  </w:style>
  <w:style w:type="character" w:customStyle="1" w:styleId="1b">
    <w:name w:val="Знак1"/>
    <w:basedOn w:val="1"/>
    <w:link w:val="1a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cxsplast">
    <w:name w:val="1cxsplast"/>
    <w:basedOn w:val="a"/>
    <w:link w:val="1cxsplast0"/>
    <w:pPr>
      <w:spacing w:beforeAutospacing="1" w:afterAutospacing="1"/>
    </w:pPr>
    <w:rPr>
      <w:sz w:val="24"/>
    </w:rPr>
  </w:style>
  <w:style w:type="character" w:customStyle="1" w:styleId="1cxsplast0">
    <w:name w:val="1cxsplast"/>
    <w:basedOn w:val="1"/>
    <w:link w:val="1cxsplast"/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1d">
    <w:name w:val="Номер страницы1"/>
    <w:link w:val="a8"/>
  </w:style>
  <w:style w:type="character" w:styleId="a8">
    <w:name w:val="page number"/>
    <w:link w:val="1d"/>
  </w:style>
  <w:style w:type="paragraph" w:styleId="a9">
    <w:name w:val="No Spacing"/>
    <w:link w:val="aa"/>
    <w:rPr>
      <w:sz w:val="22"/>
    </w:rPr>
  </w:style>
  <w:style w:type="character" w:customStyle="1" w:styleId="aa">
    <w:name w:val="Без интервала Знак"/>
    <w:link w:val="a9"/>
    <w:rPr>
      <w:sz w:val="22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styleId="ad">
    <w:name w:val="Body Text"/>
    <w:basedOn w:val="a"/>
    <w:link w:val="ae"/>
    <w:pPr>
      <w:spacing w:after="120"/>
    </w:pPr>
    <w:rPr>
      <w:sz w:val="24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4"/>
    </w:rPr>
  </w:style>
  <w:style w:type="paragraph" w:customStyle="1" w:styleId="Textbody">
    <w:name w:val="Text body"/>
    <w:basedOn w:val="a"/>
    <w:link w:val="Textbody0"/>
    <w:pPr>
      <w:widowControl w:val="0"/>
      <w:spacing w:after="120"/>
    </w:pPr>
    <w:rPr>
      <w:rFonts w:ascii="Calibri" w:hAnsi="Calibri"/>
      <w:sz w:val="24"/>
    </w:rPr>
  </w:style>
  <w:style w:type="character" w:customStyle="1" w:styleId="Textbody0">
    <w:name w:val="Text body"/>
    <w:basedOn w:val="1"/>
    <w:link w:val="Textbody"/>
    <w:rPr>
      <w:rFonts w:ascii="Calibri" w:hAnsi="Calibri"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paragraph" w:customStyle="1" w:styleId="1e">
    <w:name w:val="Гиперссылка1"/>
    <w:link w:val="af1"/>
    <w:rPr>
      <w:color w:val="0000FF"/>
      <w:u w:val="single"/>
    </w:rPr>
  </w:style>
  <w:style w:type="character" w:styleId="af1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60"/>
      <w:jc w:val="both"/>
    </w:p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customStyle="1" w:styleId="1f">
    <w:name w:val="Обычный (веб)1"/>
    <w:basedOn w:val="a"/>
    <w:link w:val="1f0"/>
  </w:style>
  <w:style w:type="character" w:customStyle="1" w:styleId="1f0">
    <w:name w:val="Обычный (веб)1"/>
    <w:basedOn w:val="1"/>
    <w:link w:val="1f"/>
    <w:rPr>
      <w:rFonts w:ascii="Times New Roman" w:hAnsi="Times New Roman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2">
    <w:name w:val="Прижатый влево"/>
    <w:basedOn w:val="a"/>
    <w:next w:val="a"/>
    <w:link w:val="af3"/>
    <w:rPr>
      <w:rFonts w:ascii="Arial" w:hAnsi="Arial"/>
      <w:sz w:val="24"/>
    </w:rPr>
  </w:style>
  <w:style w:type="character" w:customStyle="1" w:styleId="af3">
    <w:name w:val="Прижатый влево"/>
    <w:basedOn w:val="1"/>
    <w:link w:val="af2"/>
    <w:rPr>
      <w:rFonts w:ascii="Arial" w:hAnsi="Arial"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Times New Roman" w:hAnsi="Times New Roman"/>
    </w:rPr>
  </w:style>
  <w:style w:type="character" w:customStyle="1" w:styleId="ConsNormal0">
    <w:name w:val="ConsNormal"/>
    <w:link w:val="ConsNormal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3">
    <w:name w:val="Знак сноски1"/>
    <w:link w:val="af4"/>
    <w:rPr>
      <w:vertAlign w:val="superscript"/>
    </w:rPr>
  </w:style>
  <w:style w:type="character" w:styleId="af4">
    <w:name w:val="footnote reference"/>
    <w:link w:val="1f3"/>
    <w:rPr>
      <w:vertAlign w:val="superscript"/>
    </w:rPr>
  </w:style>
  <w:style w:type="paragraph" w:styleId="af5">
    <w:name w:val="Normal (Web)"/>
    <w:basedOn w:val="a"/>
    <w:link w:val="af6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Pr>
      <w:rFonts w:ascii="Times New Roman" w:hAnsi="Times New Roman"/>
      <w:sz w:val="24"/>
    </w:rPr>
  </w:style>
  <w:style w:type="paragraph" w:customStyle="1" w:styleId="TableContents">
    <w:name w:val="Table Contents"/>
    <w:basedOn w:val="a"/>
    <w:link w:val="TableContents0"/>
    <w:pPr>
      <w:widowControl w:val="0"/>
    </w:pPr>
    <w:rPr>
      <w:sz w:val="24"/>
    </w:rPr>
  </w:style>
  <w:style w:type="character" w:customStyle="1" w:styleId="TableContents0">
    <w:name w:val="Table Contents"/>
    <w:basedOn w:val="1"/>
    <w:link w:val="TableContents"/>
    <w:rPr>
      <w:rFonts w:ascii="Times New Roman" w:hAnsi="Times New Roman"/>
      <w:sz w:val="24"/>
    </w:rPr>
  </w:style>
  <w:style w:type="paragraph" w:customStyle="1" w:styleId="1cxspmiddle">
    <w:name w:val="1cxspmiddle"/>
    <w:basedOn w:val="a"/>
    <w:link w:val="1cxspmiddle0"/>
    <w:pPr>
      <w:spacing w:beforeAutospacing="1" w:afterAutospacing="1"/>
    </w:pPr>
    <w:rPr>
      <w:sz w:val="24"/>
    </w:rPr>
  </w:style>
  <w:style w:type="character" w:customStyle="1" w:styleId="1cxspmiddle0">
    <w:name w:val="1cxspmiddle"/>
    <w:basedOn w:val="1"/>
    <w:link w:val="1cxspmiddle"/>
    <w:rPr>
      <w:rFonts w:ascii="Times New Roman" w:hAnsi="Times New Roman"/>
      <w:sz w:val="24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ConsPlusCell">
    <w:name w:val="ConsPlusCell"/>
    <w:link w:val="ConsPlusCell0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styleId="34">
    <w:name w:val="Body Text Indent 3"/>
    <w:basedOn w:val="a"/>
    <w:link w:val="35"/>
    <w:pPr>
      <w:spacing w:after="120" w:line="360" w:lineRule="auto"/>
      <w:ind w:left="283" w:firstLine="709"/>
      <w:jc w:val="both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Calibri" w:hAnsi="Calibri"/>
      <w:sz w:val="16"/>
    </w:rPr>
  </w:style>
  <w:style w:type="paragraph" w:customStyle="1" w:styleId="af9">
    <w:name w:val="Нормальный (таблица)"/>
    <w:basedOn w:val="a"/>
    <w:next w:val="a"/>
    <w:link w:val="afa"/>
    <w:pPr>
      <w:widowControl w:val="0"/>
      <w:jc w:val="both"/>
    </w:pPr>
    <w:rPr>
      <w:rFonts w:ascii="Arial" w:hAnsi="Arial"/>
      <w:sz w:val="24"/>
    </w:rPr>
  </w:style>
  <w:style w:type="character" w:customStyle="1" w:styleId="afa">
    <w:name w:val="Нормальный (таблица)"/>
    <w:basedOn w:val="1"/>
    <w:link w:val="af9"/>
    <w:rPr>
      <w:rFonts w:ascii="Arial" w:hAnsi="Arial"/>
      <w:sz w:val="24"/>
    </w:rPr>
  </w:style>
  <w:style w:type="paragraph" w:styleId="afb">
    <w:name w:val="Body Text Indent"/>
    <w:basedOn w:val="a"/>
    <w:link w:val="afc"/>
    <w:pPr>
      <w:spacing w:after="120"/>
      <w:ind w:left="283"/>
    </w:pPr>
    <w:rPr>
      <w:sz w:val="24"/>
    </w:rPr>
  </w:style>
  <w:style w:type="character" w:customStyle="1" w:styleId="afc">
    <w:name w:val="Основной текст с отступом Знак"/>
    <w:basedOn w:val="1"/>
    <w:link w:val="afb"/>
    <w:rPr>
      <w:rFonts w:ascii="Times New Roman" w:hAnsi="Times New Roman"/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fontstyle21">
    <w:name w:val="fontstyle21"/>
    <w:link w:val="fontstyle210"/>
    <w:rPr>
      <w:rFonts w:ascii="Times New Roman Полужирный" w:hAnsi="Times New Roman Полужирный"/>
      <w:sz w:val="28"/>
    </w:rPr>
  </w:style>
  <w:style w:type="character" w:customStyle="1" w:styleId="fontstyle210">
    <w:name w:val="fontstyle21"/>
    <w:link w:val="fontstyle21"/>
    <w:rPr>
      <w:rFonts w:ascii="Times New Roman Полужирный" w:hAnsi="Times New Roman Полужирный"/>
      <w:color w:val="000000"/>
      <w:sz w:val="28"/>
    </w:rPr>
  </w:style>
  <w:style w:type="paragraph" w:styleId="aff">
    <w:name w:val="Title"/>
    <w:basedOn w:val="a"/>
    <w:link w:val="aff0"/>
    <w:uiPriority w:val="10"/>
    <w:qFormat/>
    <w:pPr>
      <w:jc w:val="center"/>
    </w:pPr>
    <w:rPr>
      <w:sz w:val="28"/>
    </w:rPr>
  </w:style>
  <w:style w:type="character" w:customStyle="1" w:styleId="aff0">
    <w:name w:val="Название Знак"/>
    <w:basedOn w:val="1"/>
    <w:link w:val="aff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style13222202430000000471msonormal">
    <w:name w:val="style_13222202430000000471msonormal"/>
    <w:basedOn w:val="a"/>
    <w:link w:val="style13222202430000000471msonormal0"/>
    <w:pPr>
      <w:spacing w:beforeAutospacing="1" w:afterAutospacing="1"/>
    </w:pPr>
    <w:rPr>
      <w:sz w:val="24"/>
    </w:rPr>
  </w:style>
  <w:style w:type="character" w:customStyle="1" w:styleId="style13222202430000000471msonormal0">
    <w:name w:val="style_13222202430000000471msonormal"/>
    <w:basedOn w:val="1"/>
    <w:link w:val="style13222202430000000471msonormal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onsPlusCell1">
    <w:name w:val="ConsPlusCell1"/>
    <w:next w:val="a"/>
    <w:link w:val="ConsPlusCell10"/>
    <w:pPr>
      <w:widowControl w:val="0"/>
    </w:pPr>
    <w:rPr>
      <w:rFonts w:ascii="Arial" w:hAnsi="Arial"/>
    </w:rPr>
  </w:style>
  <w:style w:type="character" w:customStyle="1" w:styleId="ConsPlusCell10">
    <w:name w:val="ConsPlusCell1"/>
    <w:link w:val="ConsPlusCell1"/>
    <w:rPr>
      <w:rFonts w:ascii="Arial" w:hAnsi="Arial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f1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ind w:right="-285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ts7">
    <w:name w:val="ts7"/>
    <w:link w:val="ts70"/>
  </w:style>
  <w:style w:type="character" w:customStyle="1" w:styleId="ts70">
    <w:name w:val="ts7"/>
    <w:link w:val="ts7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G_CenturyOldStyle" w:hAnsi="AG_CenturyOldStyle"/>
      <w:b/>
      <w:sz w:val="4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12">
    <w:name w:val="Абзац списка1"/>
    <w:basedOn w:val="1"/>
    <w:rPr>
      <w:rFonts w:ascii="Cambria" w:hAnsi="Cambria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">
    <w:name w:val="Абзац списка1"/>
    <w:basedOn w:val="a"/>
    <w:link w:val="14"/>
    <w:pPr>
      <w:spacing w:line="360" w:lineRule="auto"/>
      <w:ind w:left="720" w:firstLine="709"/>
      <w:jc w:val="both"/>
    </w:pPr>
    <w:rPr>
      <w:sz w:val="26"/>
    </w:rPr>
  </w:style>
  <w:style w:type="character" w:customStyle="1" w:styleId="14">
    <w:name w:val="Абзац списка1"/>
    <w:basedOn w:val="1"/>
    <w:link w:val="13"/>
    <w:rPr>
      <w:rFonts w:ascii="Times New Roman" w:hAnsi="Times New Roman"/>
      <w:sz w:val="26"/>
    </w:rPr>
  </w:style>
  <w:style w:type="paragraph" w:customStyle="1" w:styleId="a5">
    <w:name w:val="Знак"/>
    <w:basedOn w:val="a"/>
    <w:link w:val="a6"/>
    <w:pPr>
      <w:spacing w:beforeAutospacing="1" w:afterAutospacing="1"/>
    </w:pPr>
    <w:rPr>
      <w:rFonts w:ascii="Tahoma" w:hAnsi="Tahoma"/>
    </w:rPr>
  </w:style>
  <w:style w:type="character" w:customStyle="1" w:styleId="a6">
    <w:name w:val="Знак"/>
    <w:basedOn w:val="1"/>
    <w:link w:val="a5"/>
    <w:rPr>
      <w:rFonts w:ascii="Tahoma" w:hAnsi="Tahoma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15">
    <w:name w:val="1"/>
    <w:basedOn w:val="a"/>
    <w:link w:val="16"/>
    <w:pPr>
      <w:spacing w:beforeAutospacing="1" w:afterAutospacing="1"/>
    </w:pPr>
    <w:rPr>
      <w:sz w:val="24"/>
    </w:rPr>
  </w:style>
  <w:style w:type="character" w:customStyle="1" w:styleId="16">
    <w:name w:val="1"/>
    <w:basedOn w:val="1"/>
    <w:link w:val="15"/>
    <w:rPr>
      <w:rFonts w:ascii="Times New Roman" w:hAnsi="Times New Roman"/>
      <w:sz w:val="24"/>
    </w:rPr>
  </w:style>
  <w:style w:type="paragraph" w:customStyle="1" w:styleId="17">
    <w:name w:val="Строгий1"/>
    <w:link w:val="a7"/>
    <w:rPr>
      <w:b/>
    </w:rPr>
  </w:style>
  <w:style w:type="character" w:styleId="a7">
    <w:name w:val="Strong"/>
    <w:link w:val="17"/>
    <w:rPr>
      <w:b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ConsPlusTitle">
    <w:name w:val="ConsPlusTitle"/>
    <w:link w:val="ConsPlusTitle0"/>
    <w:pPr>
      <w:widowControl w:val="0"/>
    </w:pPr>
  </w:style>
  <w:style w:type="character" w:customStyle="1" w:styleId="ConsPlusTitle0">
    <w:name w:val="ConsPlusTitle"/>
    <w:link w:val="ConsPlusTitle"/>
  </w:style>
  <w:style w:type="paragraph" w:customStyle="1" w:styleId="18">
    <w:name w:val="Без интервала1"/>
    <w:link w:val="19"/>
    <w:pPr>
      <w:ind w:firstLine="709"/>
      <w:jc w:val="both"/>
    </w:pPr>
    <w:rPr>
      <w:rFonts w:ascii="Times New Roman" w:hAnsi="Times New Roman"/>
      <w:sz w:val="26"/>
    </w:rPr>
  </w:style>
  <w:style w:type="character" w:customStyle="1" w:styleId="19">
    <w:name w:val="Без интервала1"/>
    <w:link w:val="1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a"/>
    <w:link w:val="310"/>
  </w:style>
  <w:style w:type="character" w:customStyle="1" w:styleId="310">
    <w:name w:val="Основной текст с отступом 31"/>
    <w:basedOn w:val="1"/>
    <w:link w:val="31"/>
    <w:rPr>
      <w:rFonts w:ascii="Times New Roman" w:hAnsi="Times New Roman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311">
    <w:name w:val="Основной текст с отступом 3 Знак1"/>
    <w:link w:val="312"/>
    <w:rPr>
      <w:rFonts w:ascii="Times New Roman" w:hAnsi="Times New Roman"/>
      <w:sz w:val="16"/>
    </w:rPr>
  </w:style>
  <w:style w:type="character" w:customStyle="1" w:styleId="312">
    <w:name w:val="Основной текст с отступом 3 Знак1"/>
    <w:link w:val="311"/>
    <w:rPr>
      <w:rFonts w:ascii="Times New Roman" w:hAnsi="Times New Roman"/>
      <w:sz w:val="16"/>
    </w:rPr>
  </w:style>
  <w:style w:type="paragraph" w:customStyle="1" w:styleId="1a">
    <w:name w:val="Знак1"/>
    <w:basedOn w:val="a"/>
    <w:link w:val="1b"/>
    <w:pPr>
      <w:widowControl w:val="0"/>
      <w:spacing w:after="160" w:line="240" w:lineRule="exact"/>
      <w:jc w:val="right"/>
    </w:pPr>
  </w:style>
  <w:style w:type="character" w:customStyle="1" w:styleId="1b">
    <w:name w:val="Знак1"/>
    <w:basedOn w:val="1"/>
    <w:link w:val="1a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cxsplast">
    <w:name w:val="1cxsplast"/>
    <w:basedOn w:val="a"/>
    <w:link w:val="1cxsplast0"/>
    <w:pPr>
      <w:spacing w:beforeAutospacing="1" w:afterAutospacing="1"/>
    </w:pPr>
    <w:rPr>
      <w:sz w:val="24"/>
    </w:rPr>
  </w:style>
  <w:style w:type="character" w:customStyle="1" w:styleId="1cxsplast0">
    <w:name w:val="1cxsplast"/>
    <w:basedOn w:val="1"/>
    <w:link w:val="1cxsplast"/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1d">
    <w:name w:val="Номер страницы1"/>
    <w:link w:val="a8"/>
  </w:style>
  <w:style w:type="character" w:styleId="a8">
    <w:name w:val="page number"/>
    <w:link w:val="1d"/>
  </w:style>
  <w:style w:type="paragraph" w:styleId="a9">
    <w:name w:val="No Spacing"/>
    <w:link w:val="aa"/>
    <w:rPr>
      <w:sz w:val="22"/>
    </w:rPr>
  </w:style>
  <w:style w:type="character" w:customStyle="1" w:styleId="aa">
    <w:name w:val="Без интервала Знак"/>
    <w:link w:val="a9"/>
    <w:rPr>
      <w:sz w:val="22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styleId="ad">
    <w:name w:val="Body Text"/>
    <w:basedOn w:val="a"/>
    <w:link w:val="ae"/>
    <w:pPr>
      <w:spacing w:after="120"/>
    </w:pPr>
    <w:rPr>
      <w:sz w:val="24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4"/>
    </w:rPr>
  </w:style>
  <w:style w:type="paragraph" w:customStyle="1" w:styleId="Textbody">
    <w:name w:val="Text body"/>
    <w:basedOn w:val="a"/>
    <w:link w:val="Textbody0"/>
    <w:pPr>
      <w:widowControl w:val="0"/>
      <w:spacing w:after="120"/>
    </w:pPr>
    <w:rPr>
      <w:rFonts w:ascii="Calibri" w:hAnsi="Calibri"/>
      <w:sz w:val="24"/>
    </w:rPr>
  </w:style>
  <w:style w:type="character" w:customStyle="1" w:styleId="Textbody0">
    <w:name w:val="Text body"/>
    <w:basedOn w:val="1"/>
    <w:link w:val="Textbody"/>
    <w:rPr>
      <w:rFonts w:ascii="Calibri" w:hAnsi="Calibri"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paragraph" w:customStyle="1" w:styleId="1e">
    <w:name w:val="Гиперссылка1"/>
    <w:link w:val="af1"/>
    <w:rPr>
      <w:color w:val="0000FF"/>
      <w:u w:val="single"/>
    </w:rPr>
  </w:style>
  <w:style w:type="character" w:styleId="af1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60"/>
      <w:jc w:val="both"/>
    </w:p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customStyle="1" w:styleId="1f">
    <w:name w:val="Обычный (веб)1"/>
    <w:basedOn w:val="a"/>
    <w:link w:val="1f0"/>
  </w:style>
  <w:style w:type="character" w:customStyle="1" w:styleId="1f0">
    <w:name w:val="Обычный (веб)1"/>
    <w:basedOn w:val="1"/>
    <w:link w:val="1f"/>
    <w:rPr>
      <w:rFonts w:ascii="Times New Roman" w:hAnsi="Times New Roman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2">
    <w:name w:val="Прижатый влево"/>
    <w:basedOn w:val="a"/>
    <w:next w:val="a"/>
    <w:link w:val="af3"/>
    <w:rPr>
      <w:rFonts w:ascii="Arial" w:hAnsi="Arial"/>
      <w:sz w:val="24"/>
    </w:rPr>
  </w:style>
  <w:style w:type="character" w:customStyle="1" w:styleId="af3">
    <w:name w:val="Прижатый влево"/>
    <w:basedOn w:val="1"/>
    <w:link w:val="af2"/>
    <w:rPr>
      <w:rFonts w:ascii="Arial" w:hAnsi="Arial"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Times New Roman" w:hAnsi="Times New Roman"/>
    </w:rPr>
  </w:style>
  <w:style w:type="character" w:customStyle="1" w:styleId="ConsNormal0">
    <w:name w:val="ConsNormal"/>
    <w:link w:val="ConsNormal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3">
    <w:name w:val="Знак сноски1"/>
    <w:link w:val="af4"/>
    <w:rPr>
      <w:vertAlign w:val="superscript"/>
    </w:rPr>
  </w:style>
  <w:style w:type="character" w:styleId="af4">
    <w:name w:val="footnote reference"/>
    <w:link w:val="1f3"/>
    <w:rPr>
      <w:vertAlign w:val="superscript"/>
    </w:rPr>
  </w:style>
  <w:style w:type="paragraph" w:styleId="af5">
    <w:name w:val="Normal (Web)"/>
    <w:basedOn w:val="a"/>
    <w:link w:val="af6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Pr>
      <w:rFonts w:ascii="Times New Roman" w:hAnsi="Times New Roman"/>
      <w:sz w:val="24"/>
    </w:rPr>
  </w:style>
  <w:style w:type="paragraph" w:customStyle="1" w:styleId="TableContents">
    <w:name w:val="Table Contents"/>
    <w:basedOn w:val="a"/>
    <w:link w:val="TableContents0"/>
    <w:pPr>
      <w:widowControl w:val="0"/>
    </w:pPr>
    <w:rPr>
      <w:sz w:val="24"/>
    </w:rPr>
  </w:style>
  <w:style w:type="character" w:customStyle="1" w:styleId="TableContents0">
    <w:name w:val="Table Contents"/>
    <w:basedOn w:val="1"/>
    <w:link w:val="TableContents"/>
    <w:rPr>
      <w:rFonts w:ascii="Times New Roman" w:hAnsi="Times New Roman"/>
      <w:sz w:val="24"/>
    </w:rPr>
  </w:style>
  <w:style w:type="paragraph" w:customStyle="1" w:styleId="1cxspmiddle">
    <w:name w:val="1cxspmiddle"/>
    <w:basedOn w:val="a"/>
    <w:link w:val="1cxspmiddle0"/>
    <w:pPr>
      <w:spacing w:beforeAutospacing="1" w:afterAutospacing="1"/>
    </w:pPr>
    <w:rPr>
      <w:sz w:val="24"/>
    </w:rPr>
  </w:style>
  <w:style w:type="character" w:customStyle="1" w:styleId="1cxspmiddle0">
    <w:name w:val="1cxspmiddle"/>
    <w:basedOn w:val="1"/>
    <w:link w:val="1cxspmiddle"/>
    <w:rPr>
      <w:rFonts w:ascii="Times New Roman" w:hAnsi="Times New Roman"/>
      <w:sz w:val="24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ConsPlusCell">
    <w:name w:val="ConsPlusCell"/>
    <w:link w:val="ConsPlusCell0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styleId="34">
    <w:name w:val="Body Text Indent 3"/>
    <w:basedOn w:val="a"/>
    <w:link w:val="35"/>
    <w:pPr>
      <w:spacing w:after="120" w:line="360" w:lineRule="auto"/>
      <w:ind w:left="283" w:firstLine="709"/>
      <w:jc w:val="both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Calibri" w:hAnsi="Calibri"/>
      <w:sz w:val="16"/>
    </w:rPr>
  </w:style>
  <w:style w:type="paragraph" w:customStyle="1" w:styleId="af9">
    <w:name w:val="Нормальный (таблица)"/>
    <w:basedOn w:val="a"/>
    <w:next w:val="a"/>
    <w:link w:val="afa"/>
    <w:pPr>
      <w:widowControl w:val="0"/>
      <w:jc w:val="both"/>
    </w:pPr>
    <w:rPr>
      <w:rFonts w:ascii="Arial" w:hAnsi="Arial"/>
      <w:sz w:val="24"/>
    </w:rPr>
  </w:style>
  <w:style w:type="character" w:customStyle="1" w:styleId="afa">
    <w:name w:val="Нормальный (таблица)"/>
    <w:basedOn w:val="1"/>
    <w:link w:val="af9"/>
    <w:rPr>
      <w:rFonts w:ascii="Arial" w:hAnsi="Arial"/>
      <w:sz w:val="24"/>
    </w:rPr>
  </w:style>
  <w:style w:type="paragraph" w:styleId="afb">
    <w:name w:val="Body Text Indent"/>
    <w:basedOn w:val="a"/>
    <w:link w:val="afc"/>
    <w:pPr>
      <w:spacing w:after="120"/>
      <w:ind w:left="283"/>
    </w:pPr>
    <w:rPr>
      <w:sz w:val="24"/>
    </w:rPr>
  </w:style>
  <w:style w:type="character" w:customStyle="1" w:styleId="afc">
    <w:name w:val="Основной текст с отступом Знак"/>
    <w:basedOn w:val="1"/>
    <w:link w:val="afb"/>
    <w:rPr>
      <w:rFonts w:ascii="Times New Roman" w:hAnsi="Times New Roman"/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fontstyle21">
    <w:name w:val="fontstyle21"/>
    <w:link w:val="fontstyle210"/>
    <w:rPr>
      <w:rFonts w:ascii="Times New Roman Полужирный" w:hAnsi="Times New Roman Полужирный"/>
      <w:sz w:val="28"/>
    </w:rPr>
  </w:style>
  <w:style w:type="character" w:customStyle="1" w:styleId="fontstyle210">
    <w:name w:val="fontstyle21"/>
    <w:link w:val="fontstyle21"/>
    <w:rPr>
      <w:rFonts w:ascii="Times New Roman Полужирный" w:hAnsi="Times New Roman Полужирный"/>
      <w:color w:val="000000"/>
      <w:sz w:val="28"/>
    </w:rPr>
  </w:style>
  <w:style w:type="paragraph" w:styleId="aff">
    <w:name w:val="Title"/>
    <w:basedOn w:val="a"/>
    <w:link w:val="aff0"/>
    <w:uiPriority w:val="10"/>
    <w:qFormat/>
    <w:pPr>
      <w:jc w:val="center"/>
    </w:pPr>
    <w:rPr>
      <w:sz w:val="28"/>
    </w:rPr>
  </w:style>
  <w:style w:type="character" w:customStyle="1" w:styleId="aff0">
    <w:name w:val="Название Знак"/>
    <w:basedOn w:val="1"/>
    <w:link w:val="aff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style13222202430000000471msonormal">
    <w:name w:val="style_13222202430000000471msonormal"/>
    <w:basedOn w:val="a"/>
    <w:link w:val="style13222202430000000471msonormal0"/>
    <w:pPr>
      <w:spacing w:beforeAutospacing="1" w:afterAutospacing="1"/>
    </w:pPr>
    <w:rPr>
      <w:sz w:val="24"/>
    </w:rPr>
  </w:style>
  <w:style w:type="character" w:customStyle="1" w:styleId="style13222202430000000471msonormal0">
    <w:name w:val="style_13222202430000000471msonormal"/>
    <w:basedOn w:val="1"/>
    <w:link w:val="style13222202430000000471msonormal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onsPlusCell1">
    <w:name w:val="ConsPlusCell1"/>
    <w:next w:val="a"/>
    <w:link w:val="ConsPlusCell10"/>
    <w:pPr>
      <w:widowControl w:val="0"/>
    </w:pPr>
    <w:rPr>
      <w:rFonts w:ascii="Arial" w:hAnsi="Arial"/>
    </w:rPr>
  </w:style>
  <w:style w:type="character" w:customStyle="1" w:styleId="ConsPlusCell10">
    <w:name w:val="ConsPlusCell1"/>
    <w:link w:val="ConsPlusCell1"/>
    <w:rPr>
      <w:rFonts w:ascii="Arial" w:hAnsi="Arial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f1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Пользователь Windows</cp:lastModifiedBy>
  <cp:revision>4</cp:revision>
  <cp:lastPrinted>2023-10-06T03:08:00Z</cp:lastPrinted>
  <dcterms:created xsi:type="dcterms:W3CDTF">2024-05-21T06:06:00Z</dcterms:created>
  <dcterms:modified xsi:type="dcterms:W3CDTF">2024-05-21T06:27:00Z</dcterms:modified>
</cp:coreProperties>
</file>