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E3" w:rsidRPr="00EC015E" w:rsidRDefault="003407E3" w:rsidP="003407E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27</w:t>
      </w:r>
      <w:r w:rsidRPr="00EC015E">
        <w:rPr>
          <w:rFonts w:ascii="Arial" w:hAnsi="Arial" w:cs="Arial"/>
          <w:b/>
          <w:color w:val="1D1B11"/>
          <w:sz w:val="32"/>
          <w:szCs w:val="32"/>
        </w:rPr>
        <w:t>.</w:t>
      </w:r>
      <w:r>
        <w:rPr>
          <w:rFonts w:ascii="Arial" w:hAnsi="Arial" w:cs="Arial"/>
          <w:b/>
          <w:color w:val="1D1B11"/>
          <w:sz w:val="32"/>
          <w:szCs w:val="32"/>
        </w:rPr>
        <w:t>02</w:t>
      </w:r>
      <w:r w:rsidRPr="00EC015E">
        <w:rPr>
          <w:rFonts w:ascii="Arial" w:hAnsi="Arial" w:cs="Arial"/>
          <w:b/>
          <w:color w:val="1D1B11"/>
          <w:sz w:val="32"/>
          <w:szCs w:val="32"/>
        </w:rPr>
        <w:t>.201</w:t>
      </w:r>
      <w:r>
        <w:rPr>
          <w:rFonts w:ascii="Arial" w:hAnsi="Arial" w:cs="Arial"/>
          <w:b/>
          <w:color w:val="1D1B11"/>
          <w:sz w:val="32"/>
          <w:szCs w:val="32"/>
        </w:rPr>
        <w:t>9</w:t>
      </w:r>
      <w:r w:rsidRPr="00EC015E">
        <w:rPr>
          <w:rFonts w:ascii="Arial" w:hAnsi="Arial" w:cs="Arial"/>
          <w:b/>
          <w:color w:val="1D1B11"/>
          <w:sz w:val="32"/>
          <w:szCs w:val="32"/>
        </w:rPr>
        <w:t xml:space="preserve"> Г. № </w:t>
      </w:r>
      <w:r>
        <w:rPr>
          <w:rFonts w:ascii="Arial" w:hAnsi="Arial" w:cs="Arial"/>
          <w:b/>
          <w:color w:val="1D1B11"/>
          <w:sz w:val="32"/>
          <w:szCs w:val="32"/>
        </w:rPr>
        <w:t>40</w:t>
      </w:r>
    </w:p>
    <w:p w:rsidR="003407E3" w:rsidRPr="00EC015E" w:rsidRDefault="003407E3" w:rsidP="00340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407E3" w:rsidRPr="00EC015E" w:rsidRDefault="003407E3" w:rsidP="00340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407E3" w:rsidRPr="00EC015E" w:rsidRDefault="003407E3" w:rsidP="00340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EC015E">
        <w:rPr>
          <w:rFonts w:ascii="Arial" w:eastAsia="Times New Roman" w:hAnsi="Arial" w:cs="Arial"/>
          <w:b/>
          <w:sz w:val="32"/>
          <w:szCs w:val="32"/>
        </w:rPr>
        <w:t>МУНИЦИПАЛЬНОЕ</w:t>
      </w:r>
      <w:proofErr w:type="gramEnd"/>
      <w:r w:rsidRPr="00EC015E">
        <w:rPr>
          <w:rFonts w:ascii="Arial" w:eastAsia="Times New Roman" w:hAnsi="Arial" w:cs="Arial"/>
          <w:b/>
          <w:sz w:val="32"/>
          <w:szCs w:val="32"/>
        </w:rPr>
        <w:t xml:space="preserve"> ОБРАЗОВАНИЯ </w:t>
      </w:r>
    </w:p>
    <w:p w:rsidR="003407E3" w:rsidRPr="00EC015E" w:rsidRDefault="003407E3" w:rsidP="00340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«ТАЙШЕТСКИЙ РАЙОН»</w:t>
      </w:r>
    </w:p>
    <w:p w:rsidR="003407E3" w:rsidRPr="00EC015E" w:rsidRDefault="003407E3" w:rsidP="00340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СТАРО-АКУЛЬШЕТСКОЕ МУНИЦИПАЛЬНОЕ ОБРАЗОВАНИЕ</w:t>
      </w:r>
    </w:p>
    <w:p w:rsidR="003407E3" w:rsidRPr="00EC015E" w:rsidRDefault="003407E3" w:rsidP="00340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3407E3" w:rsidRDefault="003407E3" w:rsidP="00340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407E3" w:rsidRDefault="003407E3" w:rsidP="00340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407E3" w:rsidRPr="00EC015E" w:rsidRDefault="003407E3" w:rsidP="003407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УСТАВ СТАРО-АКУЛЬШЕТСКОГО МУНИЦИПАЛЬНОГО ОБРАЗОВАНИЯ</w:t>
      </w:r>
    </w:p>
    <w:p w:rsidR="00051DFD" w:rsidRPr="003407E3" w:rsidRDefault="003407E3" w:rsidP="003407E3">
      <w:pPr>
        <w:tabs>
          <w:tab w:val="left" w:pos="63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90CCA">
        <w:rPr>
          <w:rFonts w:ascii="Arial" w:hAnsi="Arial" w:cs="Arial"/>
          <w:sz w:val="24"/>
          <w:szCs w:val="24"/>
        </w:rPr>
        <w:tab/>
      </w:r>
    </w:p>
    <w:p w:rsidR="00051DFD" w:rsidRPr="003407E3" w:rsidRDefault="003407E3" w:rsidP="003407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="00051DFD" w:rsidRPr="003407E3">
        <w:rPr>
          <w:rFonts w:ascii="Arial" w:hAnsi="Arial" w:cs="Arial"/>
          <w:sz w:val="24"/>
          <w:szCs w:val="24"/>
        </w:rPr>
        <w:t xml:space="preserve">Старо-Акульшетского  муниципального образования в соответствие с действующим законодательством Российской Федерации, руководствуясь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 Старо-Акульшетского  муниципального образования, Дума </w:t>
      </w:r>
      <w:r w:rsidR="00AF4BEF" w:rsidRPr="003407E3">
        <w:rPr>
          <w:rFonts w:ascii="Arial" w:hAnsi="Arial" w:cs="Arial"/>
          <w:sz w:val="24"/>
          <w:szCs w:val="24"/>
        </w:rPr>
        <w:t>Старо-Акульшетского</w:t>
      </w:r>
      <w:r w:rsidR="00051DFD" w:rsidRPr="003407E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407E3" w:rsidRDefault="003407E3" w:rsidP="00AF4B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1DFD" w:rsidRPr="003407E3" w:rsidRDefault="00051DFD" w:rsidP="00AF4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РЕШИЛА:</w:t>
      </w:r>
    </w:p>
    <w:p w:rsidR="00AF4BEF" w:rsidRPr="003407E3" w:rsidRDefault="00AF4BEF" w:rsidP="00AF4BE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1.</w:t>
      </w:r>
      <w:r w:rsidR="00051DFD" w:rsidRPr="003407E3">
        <w:rPr>
          <w:rFonts w:ascii="Arial" w:hAnsi="Arial" w:cs="Arial"/>
          <w:sz w:val="24"/>
          <w:szCs w:val="24"/>
        </w:rPr>
        <w:t>Внести в Устав Старо-Акульшетского  муниципального образования следующие изменения:</w:t>
      </w:r>
    </w:p>
    <w:p w:rsidR="00051DFD" w:rsidRPr="003407E3" w:rsidRDefault="003407E3" w:rsidP="003407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1.1.в части 1 статьи 6.1:</w:t>
      </w:r>
    </w:p>
    <w:p w:rsidR="00051DFD" w:rsidRPr="003407E3" w:rsidRDefault="00051DFD" w:rsidP="00AF4BEF">
      <w:pPr>
        <w:pStyle w:val="a3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пункт 13 исключить;</w:t>
      </w:r>
    </w:p>
    <w:p w:rsidR="00051DFD" w:rsidRPr="003407E3" w:rsidRDefault="00051DFD" w:rsidP="003407E3">
      <w:pPr>
        <w:pStyle w:val="a3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 xml:space="preserve">дополнить пунктом 18 следующего содержания: </w:t>
      </w:r>
    </w:p>
    <w:p w:rsidR="00051DFD" w:rsidRDefault="00051DFD" w:rsidP="003407E3">
      <w:pPr>
        <w:pStyle w:val="a3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 xml:space="preserve">"18) осуществление мероприятий по защите прав потребителей, предусмотренных </w:t>
      </w:r>
      <w:hyperlink r:id="rId5" w:history="1">
        <w:r w:rsidRPr="003407E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3407E3">
        <w:rPr>
          <w:rFonts w:ascii="Arial" w:hAnsi="Arial" w:cs="Arial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 w:rsidRPr="003407E3">
        <w:rPr>
          <w:rFonts w:ascii="Arial" w:hAnsi="Arial" w:cs="Arial"/>
          <w:sz w:val="24"/>
          <w:szCs w:val="24"/>
        </w:rPr>
        <w:t>."</w:t>
      </w:r>
      <w:proofErr w:type="gramEnd"/>
      <w:r w:rsidRPr="003407E3">
        <w:rPr>
          <w:rFonts w:ascii="Arial" w:hAnsi="Arial" w:cs="Arial"/>
          <w:sz w:val="24"/>
          <w:szCs w:val="24"/>
        </w:rPr>
        <w:t xml:space="preserve">; </w:t>
      </w:r>
    </w:p>
    <w:p w:rsidR="003407E3" w:rsidRPr="003407E3" w:rsidRDefault="003407E3" w:rsidP="003407E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1DFD" w:rsidRPr="003407E3" w:rsidRDefault="00051DFD" w:rsidP="003407E3">
      <w:pPr>
        <w:pStyle w:val="a5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407E3">
        <w:rPr>
          <w:rFonts w:ascii="Arial" w:hAnsi="Arial" w:cs="Arial"/>
          <w:sz w:val="24"/>
          <w:szCs w:val="24"/>
          <w:lang w:val="ru-RU"/>
        </w:rPr>
        <w:t>в статье 13.1:</w:t>
      </w:r>
    </w:p>
    <w:p w:rsidR="00051DFD" w:rsidRPr="003407E3" w:rsidRDefault="003407E3" w:rsidP="00AF4BEF">
      <w:pPr>
        <w:pStyle w:val="a5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часть </w:t>
      </w:r>
      <w:r w:rsidR="00051DFD" w:rsidRPr="003407E3">
        <w:rPr>
          <w:rFonts w:ascii="Arial" w:hAnsi="Arial" w:cs="Arial"/>
          <w:sz w:val="24"/>
          <w:szCs w:val="24"/>
          <w:lang w:val="ru-RU"/>
        </w:rPr>
        <w:t>дополнить пунктом  3  следующего содержания:</w:t>
      </w:r>
    </w:p>
    <w:p w:rsidR="00051DFD" w:rsidRPr="003407E3" w:rsidRDefault="003407E3" w:rsidP="00AF4BEF">
      <w:pPr>
        <w:pStyle w:val="a5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"3) </w:t>
      </w:r>
      <w:r w:rsidR="00051DFD" w:rsidRP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="00051DFD" w:rsidRP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."; </w:t>
      </w:r>
      <w:proofErr w:type="gramEnd"/>
    </w:p>
    <w:p w:rsidR="00051DFD" w:rsidRPr="003407E3" w:rsidRDefault="003407E3" w:rsidP="00AF4BEF">
      <w:pPr>
        <w:pStyle w:val="a5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дополнить частью 1.1</w:t>
      </w:r>
      <w:r w:rsidR="00051DFD" w:rsidRP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следующего содержания:</w:t>
      </w:r>
    </w:p>
    <w:p w:rsidR="00051DFD" w:rsidRPr="003407E3" w:rsidRDefault="003407E3" w:rsidP="00AF4BEF">
      <w:pPr>
        <w:pStyle w:val="a5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"1.1. В сельском населенном пункте сход граждан также может</w:t>
      </w:r>
      <w:r w:rsidR="00051DFD" w:rsidRP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проводиться </w:t>
      </w:r>
      <w:proofErr w:type="gramStart"/>
      <w:r w:rsidR="00051DFD" w:rsidRP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в целях выдвижения кандидатур 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состав конкурсной комиссии при проведении конкурса на замещение</w:t>
      </w:r>
      <w:r w:rsidR="00051DFD" w:rsidRP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должности муниципальной службы в случаях</w:t>
      </w:r>
      <w:proofErr w:type="gramEnd"/>
      <w:r w:rsidR="00051DFD" w:rsidRP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, предусмотренных законодательством Россий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ской Федерации о</w:t>
      </w:r>
      <w:r w:rsidR="00051DFD" w:rsidRP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муниципальной службе.";</w:t>
      </w:r>
    </w:p>
    <w:p w:rsidR="00051DFD" w:rsidRPr="003407E3" w:rsidRDefault="00051DFD" w:rsidP="00AF4BEF">
      <w:pPr>
        <w:pStyle w:val="a5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</w:pPr>
      <w:r w:rsidRP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1.3. в пункте 1 части 4 стать</w:t>
      </w:r>
      <w:r w:rsid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и 25  после слова "достижения" </w:t>
      </w:r>
      <w:r w:rsidRPr="003407E3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дополнить словами " в этот период"; </w:t>
      </w:r>
    </w:p>
    <w:p w:rsidR="00051DFD" w:rsidRPr="003407E3" w:rsidRDefault="00051DFD" w:rsidP="00AF4BEF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1.4. в части 1 статьи  31  пункт 13 исключить.</w:t>
      </w:r>
    </w:p>
    <w:p w:rsidR="00051DFD" w:rsidRPr="003407E3" w:rsidRDefault="00051DFD" w:rsidP="00AF4BEF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407E3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части 1 статьи 50:</w:t>
      </w:r>
    </w:p>
    <w:p w:rsidR="00051DFD" w:rsidRPr="003407E3" w:rsidRDefault="003407E3" w:rsidP="00AF4BEF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дополнить абзацем  вторым</w:t>
      </w:r>
      <w:r w:rsidR="00051DFD" w:rsidRPr="003407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следующего содержания:</w:t>
      </w:r>
    </w:p>
    <w:p w:rsidR="00051DFD" w:rsidRPr="003407E3" w:rsidRDefault="00051DFD" w:rsidP="00AF4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lastRenderedPageBreak/>
        <w:t>"Муниципальные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3407E3">
        <w:rPr>
          <w:rFonts w:ascii="Arial" w:hAnsi="Arial" w:cs="Arial"/>
          <w:sz w:val="24"/>
          <w:szCs w:val="24"/>
        </w:rPr>
        <w:t>."</w:t>
      </w:r>
      <w:proofErr w:type="gramEnd"/>
      <w:r w:rsidRPr="003407E3">
        <w:rPr>
          <w:rFonts w:ascii="Arial" w:hAnsi="Arial" w:cs="Arial"/>
          <w:sz w:val="24"/>
          <w:szCs w:val="24"/>
        </w:rPr>
        <w:t xml:space="preserve">; </w:t>
      </w:r>
    </w:p>
    <w:p w:rsidR="00051DFD" w:rsidRPr="003407E3" w:rsidRDefault="00051DFD" w:rsidP="00AF4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дополни</w:t>
      </w:r>
      <w:r w:rsidR="003407E3">
        <w:rPr>
          <w:rFonts w:ascii="Arial" w:hAnsi="Arial" w:cs="Arial"/>
          <w:sz w:val="24"/>
          <w:szCs w:val="24"/>
        </w:rPr>
        <w:t>ть абзацем третьим  следующего</w:t>
      </w:r>
      <w:r w:rsidRPr="003407E3">
        <w:rPr>
          <w:rFonts w:ascii="Arial" w:hAnsi="Arial" w:cs="Arial"/>
          <w:sz w:val="24"/>
          <w:szCs w:val="24"/>
        </w:rPr>
        <w:t xml:space="preserve"> содержания: </w:t>
      </w:r>
    </w:p>
    <w:p w:rsidR="00051DFD" w:rsidRPr="003407E3" w:rsidRDefault="00051DFD" w:rsidP="00AF4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"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 w:rsidRPr="003407E3">
        <w:rPr>
          <w:rFonts w:ascii="Arial" w:hAnsi="Arial" w:cs="Arial"/>
          <w:sz w:val="24"/>
          <w:szCs w:val="24"/>
        </w:rPr>
        <w:t xml:space="preserve">.". </w:t>
      </w:r>
      <w:proofErr w:type="gramEnd"/>
    </w:p>
    <w:p w:rsidR="00051DFD" w:rsidRPr="003407E3" w:rsidRDefault="003407E3" w:rsidP="00AF4BEF">
      <w:pPr>
        <w:pStyle w:val="a4"/>
        <w:tabs>
          <w:tab w:val="left" w:pos="709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051DFD" w:rsidRPr="003407E3">
        <w:rPr>
          <w:rFonts w:ascii="Arial" w:hAnsi="Arial" w:cs="Arial"/>
          <w:sz w:val="24"/>
          <w:szCs w:val="24"/>
        </w:rPr>
        <w:t xml:space="preserve"> в части 2 статьи 6:</w:t>
      </w:r>
    </w:p>
    <w:p w:rsidR="00051DFD" w:rsidRPr="003407E3" w:rsidRDefault="00051DFD" w:rsidP="00AF4BEF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пункт 2 после слов «за сохранностью автомобильных дорог местного значения в границах населенных пункто</w:t>
      </w:r>
      <w:r w:rsidR="003407E3">
        <w:rPr>
          <w:rFonts w:ascii="Arial" w:hAnsi="Arial" w:cs="Arial"/>
          <w:sz w:val="24"/>
          <w:szCs w:val="24"/>
        </w:rPr>
        <w:t>в муниципального образования</w:t>
      </w:r>
      <w:proofErr w:type="gramStart"/>
      <w:r w:rsidR="003407E3">
        <w:rPr>
          <w:rFonts w:ascii="Arial" w:hAnsi="Arial" w:cs="Arial"/>
          <w:sz w:val="24"/>
          <w:szCs w:val="24"/>
        </w:rPr>
        <w:t>,»</w:t>
      </w:r>
      <w:proofErr w:type="gramEnd"/>
      <w:r w:rsidR="003407E3">
        <w:rPr>
          <w:rFonts w:ascii="Arial" w:hAnsi="Arial" w:cs="Arial"/>
          <w:sz w:val="24"/>
          <w:szCs w:val="24"/>
        </w:rPr>
        <w:t xml:space="preserve"> </w:t>
      </w:r>
      <w:r w:rsidRPr="003407E3">
        <w:rPr>
          <w:rFonts w:ascii="Arial" w:hAnsi="Arial" w:cs="Arial"/>
          <w:sz w:val="24"/>
          <w:szCs w:val="24"/>
        </w:rPr>
        <w:t>дополнить словами «организация дорожного движения»;</w:t>
      </w:r>
    </w:p>
    <w:p w:rsidR="00051DFD" w:rsidRPr="003407E3" w:rsidRDefault="00051DFD" w:rsidP="00AF4BEF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пункт 12 изложить в следующей редакции:</w:t>
      </w:r>
    </w:p>
    <w:p w:rsidR="00051DFD" w:rsidRPr="003407E3" w:rsidRDefault="00051DFD" w:rsidP="00AF4BEF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407E3">
        <w:rPr>
          <w:rFonts w:ascii="Arial" w:hAnsi="Arial" w:cs="Arial"/>
          <w:sz w:val="24"/>
          <w:szCs w:val="24"/>
        </w:rPr>
        <w:t>;»</w:t>
      </w:r>
      <w:proofErr w:type="gramEnd"/>
    </w:p>
    <w:p w:rsidR="00051DFD" w:rsidRPr="003407E3" w:rsidRDefault="003407E3" w:rsidP="00AF4BEF">
      <w:pPr>
        <w:pStyle w:val="a4"/>
        <w:numPr>
          <w:ilvl w:val="1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4 </w:t>
      </w:r>
      <w:r w:rsidR="00051DFD" w:rsidRPr="003407E3">
        <w:rPr>
          <w:rFonts w:ascii="Arial" w:hAnsi="Arial" w:cs="Arial"/>
          <w:sz w:val="24"/>
          <w:szCs w:val="24"/>
        </w:rPr>
        <w:t>статьи 16 изложить в следующей редакции:</w:t>
      </w:r>
    </w:p>
    <w:p w:rsidR="00051DFD" w:rsidRPr="003407E3" w:rsidRDefault="00051DFD" w:rsidP="00AF4B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407E3">
        <w:rPr>
          <w:rFonts w:ascii="Arial" w:hAnsi="Arial" w:cs="Arial"/>
          <w:sz w:val="24"/>
          <w:szCs w:val="24"/>
        </w:rPr>
        <w:t>«Порядок организации и проведения публичных слуш</w:t>
      </w:r>
      <w:r w:rsidR="003407E3">
        <w:rPr>
          <w:rFonts w:ascii="Arial" w:hAnsi="Arial" w:cs="Arial"/>
          <w:sz w:val="24"/>
          <w:szCs w:val="24"/>
        </w:rPr>
        <w:t xml:space="preserve">аний определяется </w:t>
      </w:r>
      <w:proofErr w:type="spellStart"/>
      <w:r w:rsidR="003407E3">
        <w:rPr>
          <w:rFonts w:ascii="Arial" w:hAnsi="Arial" w:cs="Arial"/>
          <w:sz w:val="24"/>
          <w:szCs w:val="24"/>
        </w:rPr>
        <w:t>нормативными</w:t>
      </w:r>
      <w:r w:rsidRPr="003407E3">
        <w:rPr>
          <w:rFonts w:ascii="Arial" w:hAnsi="Arial" w:cs="Arial"/>
          <w:sz w:val="24"/>
          <w:szCs w:val="24"/>
        </w:rPr>
        <w:t>правовыми</w:t>
      </w:r>
      <w:proofErr w:type="spellEnd"/>
      <w:r w:rsidRPr="003407E3">
        <w:rPr>
          <w:rFonts w:ascii="Arial" w:hAnsi="Arial" w:cs="Arial"/>
          <w:sz w:val="24"/>
          <w:szCs w:val="24"/>
        </w:rPr>
        <w:t xml:space="preserve"> актами Думы Старо-Акульшетского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</w:t>
      </w:r>
      <w:r w:rsidR="003407E3">
        <w:rPr>
          <w:rFonts w:ascii="Arial" w:hAnsi="Arial" w:cs="Arial"/>
          <w:sz w:val="24"/>
          <w:szCs w:val="24"/>
        </w:rPr>
        <w:t xml:space="preserve">печивающие участие в публичных </w:t>
      </w:r>
      <w:r w:rsidRPr="003407E3">
        <w:rPr>
          <w:rFonts w:ascii="Arial" w:hAnsi="Arial" w:cs="Arial"/>
          <w:sz w:val="24"/>
          <w:szCs w:val="24"/>
        </w:rPr>
        <w:t>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051DFD" w:rsidRPr="003407E3" w:rsidRDefault="00051DFD" w:rsidP="00AF4BEF">
      <w:pPr>
        <w:pStyle w:val="a4"/>
        <w:numPr>
          <w:ilvl w:val="1"/>
          <w:numId w:val="6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подпункт «б» пункта 5 части 2 статьи 31 исключить;</w:t>
      </w:r>
    </w:p>
    <w:p w:rsidR="00051DFD" w:rsidRPr="003407E3" w:rsidRDefault="00051DFD" w:rsidP="00AF4BEF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07E3">
        <w:rPr>
          <w:rFonts w:ascii="Arial" w:hAnsi="Arial" w:cs="Arial"/>
          <w:sz w:val="24"/>
          <w:szCs w:val="24"/>
          <w:shd w:val="clear" w:color="auto" w:fill="FFFFFF"/>
        </w:rPr>
        <w:t>1.9 абзац первый части 1 статьи 50 после слов «муниципальных правовых актов» дополнить словами «или соглашения, заключенного между органами местного самоуправления»;</w:t>
      </w:r>
    </w:p>
    <w:p w:rsidR="00051DFD" w:rsidRPr="003407E3" w:rsidRDefault="00051DFD" w:rsidP="00AF4BEF">
      <w:pPr>
        <w:pStyle w:val="a4"/>
        <w:numPr>
          <w:ilvl w:val="1"/>
          <w:numId w:val="7"/>
        </w:numPr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 xml:space="preserve">  в части 3 статьи 55 слово «закрытых» заменить словом «непубличных».</w:t>
      </w:r>
    </w:p>
    <w:p w:rsidR="00051DFD" w:rsidRPr="003407E3" w:rsidRDefault="00051DFD" w:rsidP="00AF4B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1DFD" w:rsidRPr="003407E3" w:rsidRDefault="003407E3" w:rsidP="00AF4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Главе Старо-Акульшетского</w:t>
      </w:r>
      <w:r w:rsidR="00051DFD" w:rsidRPr="003407E3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051DFD" w:rsidRPr="003407E3" w:rsidRDefault="00051DFD" w:rsidP="00AF4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2.1.направить настоящее решение на государственную регистрацию в соответствии с действующим законодательством;</w:t>
      </w:r>
    </w:p>
    <w:p w:rsidR="00051DFD" w:rsidRPr="003407E3" w:rsidRDefault="00051DFD" w:rsidP="00AF4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2.2.опубликовать настоящее решение с реквизит</w:t>
      </w:r>
      <w:r w:rsidR="003407E3">
        <w:rPr>
          <w:rFonts w:ascii="Arial" w:hAnsi="Arial" w:cs="Arial"/>
          <w:sz w:val="24"/>
          <w:szCs w:val="24"/>
        </w:rPr>
        <w:t>ами государственной регистрации</w:t>
      </w:r>
      <w:r w:rsidRPr="003407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07E3">
        <w:rPr>
          <w:rFonts w:ascii="Arial" w:hAnsi="Arial" w:cs="Arial"/>
          <w:sz w:val="24"/>
          <w:szCs w:val="24"/>
        </w:rPr>
        <w:t>в</w:t>
      </w:r>
      <w:proofErr w:type="gramEnd"/>
      <w:r w:rsidRPr="003407E3">
        <w:rPr>
          <w:rFonts w:ascii="Arial" w:hAnsi="Arial" w:cs="Arial"/>
          <w:sz w:val="24"/>
          <w:szCs w:val="24"/>
        </w:rPr>
        <w:t xml:space="preserve"> </w:t>
      </w:r>
      <w:r w:rsidRPr="003407E3">
        <w:rPr>
          <w:rFonts w:ascii="Arial" w:hAnsi="Arial" w:cs="Arial"/>
          <w:color w:val="000000"/>
          <w:sz w:val="24"/>
          <w:szCs w:val="24"/>
        </w:rPr>
        <w:t>«</w:t>
      </w:r>
      <w:proofErr w:type="gramStart"/>
      <w:r w:rsidRPr="003407E3">
        <w:rPr>
          <w:rFonts w:ascii="Arial" w:hAnsi="Arial" w:cs="Arial"/>
          <w:color w:val="000000"/>
          <w:sz w:val="24"/>
          <w:szCs w:val="24"/>
        </w:rPr>
        <w:t>Вестник</w:t>
      </w:r>
      <w:proofErr w:type="gramEnd"/>
      <w:r w:rsidRPr="003407E3">
        <w:rPr>
          <w:rFonts w:ascii="Arial" w:hAnsi="Arial" w:cs="Arial"/>
          <w:color w:val="000000"/>
          <w:sz w:val="24"/>
          <w:szCs w:val="24"/>
        </w:rPr>
        <w:t xml:space="preserve"> Старо-Акульшетского муниципального образования»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051DFD" w:rsidRPr="003407E3" w:rsidRDefault="003407E3" w:rsidP="00AF4BE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решение вступает в силу </w:t>
      </w:r>
      <w:r w:rsidR="00051DFD" w:rsidRPr="003407E3">
        <w:rPr>
          <w:rFonts w:ascii="Arial" w:hAnsi="Arial" w:cs="Arial"/>
          <w:sz w:val="24"/>
          <w:szCs w:val="24"/>
        </w:rPr>
        <w:t>после официального опубликования настоящего решения с реквизитами государственной регистрации.</w:t>
      </w:r>
    </w:p>
    <w:p w:rsidR="00051DFD" w:rsidRDefault="00051DFD" w:rsidP="00AF4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7E3" w:rsidRPr="003407E3" w:rsidRDefault="003407E3" w:rsidP="00AF4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DFD" w:rsidRPr="003407E3" w:rsidRDefault="00051DFD" w:rsidP="00AF4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 xml:space="preserve">Председатель Думы Старо-Акульшетского  </w:t>
      </w:r>
    </w:p>
    <w:p w:rsidR="00051DFD" w:rsidRPr="003407E3" w:rsidRDefault="00051DFD" w:rsidP="00AF4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>муниципального образования</w:t>
      </w:r>
    </w:p>
    <w:p w:rsidR="00051DFD" w:rsidRPr="003407E3" w:rsidRDefault="00051DFD" w:rsidP="00AF4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lastRenderedPageBreak/>
        <w:t xml:space="preserve">Глава Старо-Акульшетского </w:t>
      </w:r>
    </w:p>
    <w:p w:rsidR="003407E3" w:rsidRDefault="00051DFD" w:rsidP="00AF4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F4BEF" w:rsidRPr="003407E3" w:rsidRDefault="00051DFD" w:rsidP="00AF4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7E3">
        <w:rPr>
          <w:rFonts w:ascii="Arial" w:hAnsi="Arial" w:cs="Arial"/>
          <w:sz w:val="24"/>
          <w:szCs w:val="24"/>
        </w:rPr>
        <w:t xml:space="preserve">Р.О. Леоненко </w:t>
      </w:r>
    </w:p>
    <w:p w:rsidR="00AF4BEF" w:rsidRPr="003407E3" w:rsidRDefault="00AF4BEF" w:rsidP="00AF4B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4BEF" w:rsidRPr="003407E3" w:rsidRDefault="00AF4BEF" w:rsidP="00AF4BE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827" w:type="dxa"/>
        <w:tblInd w:w="-34" w:type="dxa"/>
        <w:tblLayout w:type="fixed"/>
        <w:tblLook w:val="01E0"/>
      </w:tblPr>
      <w:tblGrid>
        <w:gridCol w:w="5624"/>
        <w:gridCol w:w="5753"/>
        <w:gridCol w:w="2724"/>
        <w:gridCol w:w="726"/>
      </w:tblGrid>
      <w:tr w:rsidR="00AF4BEF" w:rsidRPr="003407E3" w:rsidTr="000B2D3A">
        <w:trPr>
          <w:gridAfter w:val="1"/>
          <w:wAfter w:w="567" w:type="dxa"/>
        </w:trPr>
        <w:tc>
          <w:tcPr>
            <w:tcW w:w="4395" w:type="dxa"/>
          </w:tcPr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7E3">
              <w:rPr>
                <w:rFonts w:ascii="Arial" w:hAnsi="Arial" w:cs="Arial"/>
                <w:sz w:val="24"/>
                <w:szCs w:val="24"/>
              </w:rPr>
              <w:t>Бекарева</w:t>
            </w:r>
            <w:proofErr w:type="spellEnd"/>
            <w:r w:rsidRPr="003407E3">
              <w:rPr>
                <w:rFonts w:ascii="Arial" w:hAnsi="Arial" w:cs="Arial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6625" w:type="dxa"/>
            <w:gridSpan w:val="2"/>
            <w:hideMark/>
          </w:tcPr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AF4BEF" w:rsidRPr="003407E3" w:rsidTr="000B2D3A">
        <w:tc>
          <w:tcPr>
            <w:tcW w:w="4395" w:type="dxa"/>
          </w:tcPr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Баженов Семен Валерьевич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gridSpan w:val="3"/>
          </w:tcPr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BEF" w:rsidRPr="003407E3" w:rsidTr="000B2D3A">
        <w:trPr>
          <w:gridAfter w:val="2"/>
          <w:wAfter w:w="2696" w:type="dxa"/>
          <w:trHeight w:val="826"/>
        </w:trPr>
        <w:tc>
          <w:tcPr>
            <w:tcW w:w="4395" w:type="dxa"/>
            <w:vAlign w:val="bottom"/>
          </w:tcPr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7E3">
              <w:rPr>
                <w:rFonts w:ascii="Arial" w:hAnsi="Arial" w:cs="Arial"/>
                <w:sz w:val="24"/>
                <w:szCs w:val="24"/>
              </w:rPr>
              <w:t>Володяшкина</w:t>
            </w:r>
            <w:proofErr w:type="spellEnd"/>
            <w:r w:rsidRPr="003407E3">
              <w:rPr>
                <w:rFonts w:ascii="Arial" w:hAnsi="Arial" w:cs="Arial"/>
                <w:sz w:val="24"/>
                <w:szCs w:val="24"/>
              </w:rPr>
              <w:t xml:space="preserve"> Марина Владимировна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Гурко Елена Александровна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Горенская Елена Николаевна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Король Алексей Леонидович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Леоненко Евгений Олегович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7E3">
              <w:rPr>
                <w:rFonts w:ascii="Arial" w:hAnsi="Arial" w:cs="Arial"/>
                <w:sz w:val="24"/>
                <w:szCs w:val="24"/>
              </w:rPr>
              <w:t>Спирина</w:t>
            </w:r>
            <w:proofErr w:type="spellEnd"/>
            <w:r w:rsidRPr="003407E3"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Скоробогатова Светлана Григорьевна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Шевелева Людмила Владимировна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7E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F4BEF" w:rsidRPr="003407E3" w:rsidRDefault="00AF4BEF" w:rsidP="00AF4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0B1" w:rsidRPr="003407E3" w:rsidRDefault="009220B1" w:rsidP="00AF4BE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220B1" w:rsidRPr="003407E3" w:rsidSect="0092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CA5"/>
    <w:multiLevelType w:val="hybridMultilevel"/>
    <w:tmpl w:val="6B0C3D8C"/>
    <w:lvl w:ilvl="0" w:tplc="06D21A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7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02F616C"/>
    <w:multiLevelType w:val="multilevel"/>
    <w:tmpl w:val="84508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43303D"/>
    <w:multiLevelType w:val="multilevel"/>
    <w:tmpl w:val="AD92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5">
    <w:nsid w:val="4F72141F"/>
    <w:multiLevelType w:val="multilevel"/>
    <w:tmpl w:val="5964C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73" w:hanging="360"/>
      </w:pPr>
    </w:lvl>
    <w:lvl w:ilvl="2">
      <w:start w:val="1"/>
      <w:numFmt w:val="decimal"/>
      <w:isLgl/>
      <w:lvlText w:val="%1.%2.%3."/>
      <w:lvlJc w:val="left"/>
      <w:pPr>
        <w:ind w:left="2478" w:hanging="720"/>
      </w:pPr>
    </w:lvl>
    <w:lvl w:ilvl="3">
      <w:start w:val="1"/>
      <w:numFmt w:val="decimal"/>
      <w:isLgl/>
      <w:lvlText w:val="%1.%2.%3.%4."/>
      <w:lvlJc w:val="left"/>
      <w:pPr>
        <w:ind w:left="2823" w:hanging="720"/>
      </w:pPr>
    </w:lvl>
    <w:lvl w:ilvl="4">
      <w:start w:val="1"/>
      <w:numFmt w:val="decimal"/>
      <w:isLgl/>
      <w:lvlText w:val="%1.%2.%3.%4.%5."/>
      <w:lvlJc w:val="left"/>
      <w:pPr>
        <w:ind w:left="3528" w:hanging="1080"/>
      </w:pPr>
    </w:lvl>
    <w:lvl w:ilvl="5">
      <w:start w:val="1"/>
      <w:numFmt w:val="decimal"/>
      <w:isLgl/>
      <w:lvlText w:val="%1.%2.%3.%4.%5.%6."/>
      <w:lvlJc w:val="left"/>
      <w:pPr>
        <w:ind w:left="3873" w:hanging="1080"/>
      </w:pPr>
    </w:lvl>
    <w:lvl w:ilvl="6">
      <w:start w:val="1"/>
      <w:numFmt w:val="decimal"/>
      <w:isLgl/>
      <w:lvlText w:val="%1.%2.%3.%4.%5.%6.%7."/>
      <w:lvlJc w:val="left"/>
      <w:pPr>
        <w:ind w:left="4578" w:hanging="1440"/>
      </w:pPr>
    </w:lvl>
    <w:lvl w:ilvl="7">
      <w:start w:val="1"/>
      <w:numFmt w:val="decimal"/>
      <w:isLgl/>
      <w:lvlText w:val="%1.%2.%3.%4.%5.%6.%7.%8."/>
      <w:lvlJc w:val="left"/>
      <w:pPr>
        <w:ind w:left="4923" w:hanging="1440"/>
      </w:p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DFD"/>
    <w:rsid w:val="00051DFD"/>
    <w:rsid w:val="003407E3"/>
    <w:rsid w:val="005752DF"/>
    <w:rsid w:val="009154BE"/>
    <w:rsid w:val="009220B1"/>
    <w:rsid w:val="00A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DF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51D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051D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51DFD"/>
    <w:pPr>
      <w:ind w:left="720"/>
      <w:contextualSpacing/>
    </w:pPr>
  </w:style>
  <w:style w:type="paragraph" w:customStyle="1" w:styleId="ConsPlusTitle">
    <w:name w:val="ConsPlusTitle"/>
    <w:rsid w:val="00051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"/>
    <w:basedOn w:val="a"/>
    <w:rsid w:val="00051D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051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BAF8D1144DA1F735F63A94866A911D8E8B2371BC98B4588C0FB571C57F7E9CE286613E385C6EFA01DF10E6E8176F8C7ADA6AG9m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2019-02-27T03:50:00Z</cp:lastPrinted>
  <dcterms:created xsi:type="dcterms:W3CDTF">2019-02-27T03:16:00Z</dcterms:created>
  <dcterms:modified xsi:type="dcterms:W3CDTF">2019-03-05T01:26:00Z</dcterms:modified>
</cp:coreProperties>
</file>