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10" w:rsidRPr="00096510" w:rsidRDefault="00096510" w:rsidP="00AC67D7">
      <w:pPr>
        <w:pStyle w:val="ae"/>
        <w:rPr>
          <w:b/>
          <w:bCs/>
          <w:sz w:val="32"/>
          <w:szCs w:val="32"/>
        </w:rPr>
      </w:pPr>
      <w:r w:rsidRPr="00096510">
        <w:rPr>
          <w:b/>
          <w:bCs/>
          <w:sz w:val="32"/>
          <w:szCs w:val="32"/>
        </w:rPr>
        <w:t xml:space="preserve">Р о с </w:t>
      </w:r>
      <w:proofErr w:type="spellStart"/>
      <w:proofErr w:type="gramStart"/>
      <w:r w:rsidRPr="00096510">
        <w:rPr>
          <w:b/>
          <w:bCs/>
          <w:sz w:val="32"/>
          <w:szCs w:val="32"/>
        </w:rPr>
        <w:t>с</w:t>
      </w:r>
      <w:proofErr w:type="spellEnd"/>
      <w:proofErr w:type="gramEnd"/>
      <w:r w:rsidRPr="00096510">
        <w:rPr>
          <w:b/>
          <w:bCs/>
          <w:sz w:val="32"/>
          <w:szCs w:val="32"/>
        </w:rPr>
        <w:t xml:space="preserve"> и </w:t>
      </w:r>
      <w:proofErr w:type="spellStart"/>
      <w:r w:rsidRPr="00096510">
        <w:rPr>
          <w:b/>
          <w:bCs/>
          <w:sz w:val="32"/>
          <w:szCs w:val="32"/>
        </w:rPr>
        <w:t>й</w:t>
      </w:r>
      <w:proofErr w:type="spellEnd"/>
      <w:r w:rsidRPr="00096510">
        <w:rPr>
          <w:b/>
          <w:bCs/>
          <w:sz w:val="32"/>
          <w:szCs w:val="32"/>
        </w:rPr>
        <w:t xml:space="preserve"> с к а я  Ф е </w:t>
      </w:r>
      <w:proofErr w:type="spellStart"/>
      <w:r w:rsidRPr="00096510">
        <w:rPr>
          <w:b/>
          <w:bCs/>
          <w:sz w:val="32"/>
          <w:szCs w:val="32"/>
        </w:rPr>
        <w:t>д</w:t>
      </w:r>
      <w:proofErr w:type="spellEnd"/>
      <w:r w:rsidRPr="00096510">
        <w:rPr>
          <w:b/>
          <w:bCs/>
          <w:sz w:val="32"/>
          <w:szCs w:val="32"/>
        </w:rPr>
        <w:t xml:space="preserve"> е </w:t>
      </w:r>
      <w:proofErr w:type="spellStart"/>
      <w:r w:rsidRPr="00096510">
        <w:rPr>
          <w:b/>
          <w:bCs/>
          <w:sz w:val="32"/>
          <w:szCs w:val="32"/>
        </w:rPr>
        <w:t>р</w:t>
      </w:r>
      <w:proofErr w:type="spellEnd"/>
      <w:r w:rsidRPr="00096510">
        <w:rPr>
          <w:b/>
          <w:bCs/>
          <w:sz w:val="32"/>
          <w:szCs w:val="32"/>
        </w:rPr>
        <w:t xml:space="preserve"> а </w:t>
      </w:r>
      <w:proofErr w:type="spellStart"/>
      <w:r w:rsidRPr="00096510">
        <w:rPr>
          <w:b/>
          <w:bCs/>
          <w:sz w:val="32"/>
          <w:szCs w:val="32"/>
        </w:rPr>
        <w:t>ц</w:t>
      </w:r>
      <w:proofErr w:type="spellEnd"/>
      <w:r w:rsidRPr="00096510">
        <w:rPr>
          <w:b/>
          <w:bCs/>
          <w:sz w:val="32"/>
          <w:szCs w:val="32"/>
        </w:rPr>
        <w:t xml:space="preserve"> и я</w:t>
      </w:r>
    </w:p>
    <w:p w:rsidR="00096510" w:rsidRPr="00096510" w:rsidRDefault="00096510" w:rsidP="0009651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6510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096510" w:rsidRPr="00096510" w:rsidRDefault="00096510" w:rsidP="0009651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6510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</w:t>
      </w:r>
      <w:proofErr w:type="spellStart"/>
      <w:r w:rsidRPr="00096510">
        <w:rPr>
          <w:rFonts w:ascii="Times New Roman" w:hAnsi="Times New Roman" w:cs="Times New Roman"/>
          <w:b/>
          <w:bCs/>
          <w:sz w:val="32"/>
          <w:szCs w:val="32"/>
        </w:rPr>
        <w:t>Тайшетский</w:t>
      </w:r>
      <w:proofErr w:type="spellEnd"/>
      <w:r w:rsidRPr="00096510">
        <w:rPr>
          <w:rFonts w:ascii="Times New Roman" w:hAnsi="Times New Roman" w:cs="Times New Roman"/>
          <w:b/>
          <w:bCs/>
          <w:sz w:val="32"/>
          <w:szCs w:val="32"/>
        </w:rPr>
        <w:t xml:space="preserve"> район»</w:t>
      </w:r>
    </w:p>
    <w:p w:rsidR="00096510" w:rsidRPr="00096510" w:rsidRDefault="00096510" w:rsidP="0009651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96510">
        <w:rPr>
          <w:rFonts w:ascii="Times New Roman" w:hAnsi="Times New Roman" w:cs="Times New Roman"/>
          <w:b/>
          <w:bCs/>
          <w:sz w:val="32"/>
          <w:szCs w:val="32"/>
        </w:rPr>
        <w:t>Старо-Акульшетское</w:t>
      </w:r>
      <w:proofErr w:type="spellEnd"/>
      <w:r w:rsidRPr="00096510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муниципальное образование</w:t>
      </w:r>
    </w:p>
    <w:p w:rsidR="00096510" w:rsidRPr="00096510" w:rsidRDefault="00096510" w:rsidP="000965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510">
        <w:rPr>
          <w:rFonts w:ascii="Times New Roman" w:hAnsi="Times New Roman" w:cs="Times New Roman"/>
          <w:b/>
          <w:bCs/>
          <w:sz w:val="28"/>
          <w:szCs w:val="28"/>
        </w:rPr>
        <w:t>Администрация Старо-Акульшетского муниципального образования</w:t>
      </w:r>
    </w:p>
    <w:p w:rsidR="00096510" w:rsidRPr="00096510" w:rsidRDefault="00096510" w:rsidP="0009651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ПОСТАНОВЛЕНИЕ</w:t>
      </w:r>
    </w:p>
    <w:p w:rsidR="00096510" w:rsidRPr="00096510" w:rsidRDefault="00096510" w:rsidP="00096510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b/>
          <w:bCs/>
        </w:rPr>
      </w:pPr>
    </w:p>
    <w:p w:rsidR="00096510" w:rsidRPr="00096510" w:rsidRDefault="00096510" w:rsidP="00096510">
      <w:pPr>
        <w:spacing w:after="0"/>
        <w:rPr>
          <w:rFonts w:ascii="Times New Roman" w:hAnsi="Times New Roman" w:cs="Times New Roman"/>
        </w:rPr>
      </w:pPr>
    </w:p>
    <w:p w:rsidR="00096510" w:rsidRPr="00096510" w:rsidRDefault="00096510" w:rsidP="00096510">
      <w:pPr>
        <w:spacing w:after="0"/>
        <w:rPr>
          <w:rFonts w:ascii="Times New Roman" w:hAnsi="Times New Roman" w:cs="Times New Roman"/>
        </w:rPr>
      </w:pPr>
      <w:r w:rsidRPr="00096510">
        <w:rPr>
          <w:rFonts w:ascii="Times New Roman" w:hAnsi="Times New Roman" w:cs="Times New Roman"/>
        </w:rPr>
        <w:t xml:space="preserve">от ” </w:t>
      </w:r>
      <w:r w:rsidR="00761FD9">
        <w:rPr>
          <w:rFonts w:ascii="Times New Roman" w:hAnsi="Times New Roman" w:cs="Times New Roman"/>
        </w:rPr>
        <w:t>01</w:t>
      </w:r>
      <w:r w:rsidRPr="00096510">
        <w:rPr>
          <w:rFonts w:ascii="Times New Roman" w:hAnsi="Times New Roman" w:cs="Times New Roman"/>
        </w:rPr>
        <w:t xml:space="preserve">”  </w:t>
      </w:r>
      <w:r w:rsidR="00761FD9">
        <w:rPr>
          <w:rFonts w:ascii="Times New Roman" w:hAnsi="Times New Roman" w:cs="Times New Roman"/>
        </w:rPr>
        <w:t>февраля</w:t>
      </w:r>
      <w:r w:rsidRPr="00096510">
        <w:rPr>
          <w:rFonts w:ascii="Times New Roman" w:hAnsi="Times New Roman" w:cs="Times New Roman"/>
        </w:rPr>
        <w:t xml:space="preserve">  2022 г.                                                                        №  </w:t>
      </w:r>
      <w:r w:rsidR="00761FD9">
        <w:rPr>
          <w:rFonts w:ascii="Times New Roman" w:hAnsi="Times New Roman" w:cs="Times New Roman"/>
        </w:rPr>
        <w:t>17</w:t>
      </w:r>
    </w:p>
    <w:p w:rsidR="00096510" w:rsidRPr="00096510" w:rsidRDefault="00096510" w:rsidP="00096510">
      <w:pPr>
        <w:spacing w:after="0"/>
        <w:rPr>
          <w:rFonts w:ascii="Times New Roman" w:hAnsi="Times New Roman" w:cs="Times New Roman"/>
          <w:b/>
          <w:bCs/>
        </w:rPr>
      </w:pPr>
    </w:p>
    <w:p w:rsidR="00096510" w:rsidRDefault="00096510" w:rsidP="00096510">
      <w:pPr>
        <w:pStyle w:val="ad"/>
        <w:spacing w:before="0" w:beforeAutospacing="0" w:after="0" w:afterAutospacing="0" w:line="235" w:lineRule="auto"/>
        <w:rPr>
          <w:bCs/>
          <w:kern w:val="2"/>
        </w:rPr>
      </w:pPr>
      <w:r w:rsidRPr="008560B0">
        <w:rPr>
          <w:bCs/>
          <w:kern w:val="2"/>
        </w:rPr>
        <w:t xml:space="preserve">Об утверждении </w:t>
      </w:r>
      <w:r>
        <w:rPr>
          <w:bCs/>
          <w:kern w:val="2"/>
        </w:rPr>
        <w:t xml:space="preserve">Положения о порядке применения </w:t>
      </w:r>
    </w:p>
    <w:p w:rsidR="00096510" w:rsidRDefault="00D74F9D" w:rsidP="00096510">
      <w:pPr>
        <w:pStyle w:val="ad"/>
        <w:spacing w:before="0" w:beforeAutospacing="0" w:after="0" w:afterAutospacing="0" w:line="235" w:lineRule="auto"/>
        <w:rPr>
          <w:bCs/>
          <w:kern w:val="2"/>
        </w:rPr>
      </w:pPr>
      <w:r>
        <w:rPr>
          <w:bCs/>
          <w:kern w:val="2"/>
        </w:rPr>
        <w:t>к</w:t>
      </w:r>
      <w:r w:rsidR="00096510">
        <w:rPr>
          <w:bCs/>
          <w:kern w:val="2"/>
        </w:rPr>
        <w:t xml:space="preserve"> муниципальным служащим  местной администрации </w:t>
      </w:r>
    </w:p>
    <w:p w:rsidR="00096510" w:rsidRDefault="00096510" w:rsidP="00096510">
      <w:pPr>
        <w:pStyle w:val="ad"/>
        <w:spacing w:before="0" w:beforeAutospacing="0" w:after="0" w:afterAutospacing="0" w:line="235" w:lineRule="auto"/>
        <w:rPr>
          <w:bCs/>
          <w:kern w:val="2"/>
        </w:rPr>
      </w:pPr>
      <w:r>
        <w:rPr>
          <w:bCs/>
          <w:kern w:val="2"/>
        </w:rPr>
        <w:t>Старо-Акульшетского муниципального образования</w:t>
      </w:r>
    </w:p>
    <w:p w:rsidR="00096510" w:rsidRDefault="00495718" w:rsidP="00096510">
      <w:pPr>
        <w:pStyle w:val="ad"/>
        <w:spacing w:before="0" w:beforeAutospacing="0" w:after="0" w:afterAutospacing="0" w:line="235" w:lineRule="auto"/>
        <w:rPr>
          <w:bCs/>
          <w:kern w:val="2"/>
        </w:rPr>
      </w:pPr>
      <w:r>
        <w:rPr>
          <w:bCs/>
          <w:kern w:val="2"/>
        </w:rPr>
        <w:t xml:space="preserve">взысканий </w:t>
      </w:r>
      <w:r w:rsidR="00D74F9D">
        <w:rPr>
          <w:bCs/>
          <w:kern w:val="2"/>
        </w:rPr>
        <w:t>з</w:t>
      </w:r>
      <w:r w:rsidR="00096510">
        <w:rPr>
          <w:bCs/>
          <w:kern w:val="2"/>
        </w:rPr>
        <w:t xml:space="preserve">а не соблюдение ограничений и запретов, </w:t>
      </w:r>
    </w:p>
    <w:p w:rsidR="00096510" w:rsidRDefault="00096510" w:rsidP="00096510">
      <w:pPr>
        <w:pStyle w:val="ad"/>
        <w:spacing w:before="0" w:beforeAutospacing="0" w:after="0" w:afterAutospacing="0" w:line="235" w:lineRule="auto"/>
        <w:rPr>
          <w:bCs/>
          <w:kern w:val="2"/>
        </w:rPr>
      </w:pPr>
      <w:r>
        <w:rPr>
          <w:bCs/>
          <w:kern w:val="2"/>
        </w:rPr>
        <w:t xml:space="preserve">требований о предотвращении или об урегулировании </w:t>
      </w:r>
    </w:p>
    <w:p w:rsidR="00096510" w:rsidRDefault="00096510" w:rsidP="00096510">
      <w:pPr>
        <w:pStyle w:val="ad"/>
        <w:spacing w:before="0" w:beforeAutospacing="0" w:after="0" w:afterAutospacing="0" w:line="235" w:lineRule="auto"/>
        <w:rPr>
          <w:bCs/>
          <w:kern w:val="2"/>
        </w:rPr>
      </w:pPr>
      <w:r>
        <w:rPr>
          <w:bCs/>
          <w:kern w:val="2"/>
        </w:rPr>
        <w:t xml:space="preserve">конфликта интересов и неисполнение обязанностей, </w:t>
      </w:r>
    </w:p>
    <w:p w:rsidR="00096510" w:rsidRPr="008560B0" w:rsidRDefault="00096510" w:rsidP="00096510">
      <w:pPr>
        <w:pStyle w:val="ad"/>
        <w:spacing w:before="0" w:beforeAutospacing="0" w:after="0" w:afterAutospacing="0" w:line="235" w:lineRule="auto"/>
        <w:rPr>
          <w:bCs/>
          <w:kern w:val="2"/>
        </w:rPr>
      </w:pPr>
      <w:proofErr w:type="gramStart"/>
      <w:r>
        <w:rPr>
          <w:bCs/>
          <w:kern w:val="2"/>
        </w:rPr>
        <w:t>установленных в целях противодействия  коррупции</w:t>
      </w:r>
      <w:proofErr w:type="gramEnd"/>
    </w:p>
    <w:p w:rsidR="00096510" w:rsidRDefault="00096510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F9D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9D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D74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F9D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D74F9D">
        <w:rPr>
          <w:rFonts w:ascii="Times New Roman" w:hAnsi="Times New Roman" w:cs="Times New Roman"/>
          <w:bCs/>
          <w:sz w:val="24"/>
          <w:szCs w:val="24"/>
        </w:rPr>
        <w:t> </w:t>
      </w:r>
      <w:r w:rsidRPr="00D74F9D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D74F9D">
        <w:rPr>
          <w:rFonts w:ascii="Times New Roman" w:hAnsi="Times New Roman" w:cs="Times New Roman"/>
          <w:bCs/>
          <w:sz w:val="24"/>
          <w:szCs w:val="24"/>
        </w:rPr>
        <w:noBreakHyphen/>
      </w:r>
      <w:r w:rsidRPr="00D74F9D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D74F9D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D74F9D">
        <w:rPr>
          <w:rFonts w:ascii="Times New Roman" w:hAnsi="Times New Roman" w:cs="Times New Roman"/>
          <w:sz w:val="24"/>
          <w:szCs w:val="24"/>
        </w:rPr>
        <w:t>Федеральным законо</w:t>
      </w:r>
      <w:r w:rsidR="00AC67D7">
        <w:rPr>
          <w:rFonts w:ascii="Times New Roman" w:hAnsi="Times New Roman" w:cs="Times New Roman"/>
          <w:sz w:val="24"/>
          <w:szCs w:val="24"/>
        </w:rPr>
        <w:t xml:space="preserve">м от 2 марта 2007 года № 25-ФЗ </w:t>
      </w:r>
      <w:r w:rsidR="00F1066E" w:rsidRPr="00D74F9D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D74F9D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D74F9D" w:rsidRPr="00D74F9D">
        <w:rPr>
          <w:rFonts w:ascii="Times New Roman" w:hAnsi="Times New Roman" w:cs="Times New Roman"/>
          <w:bCs/>
          <w:sz w:val="24"/>
          <w:szCs w:val="24"/>
        </w:rPr>
        <w:t>23, 46</w:t>
      </w:r>
      <w:r w:rsidR="00C23692" w:rsidRPr="00D74F9D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r w:rsidR="00D74F9D" w:rsidRPr="00D74F9D">
        <w:rPr>
          <w:rFonts w:ascii="Times New Roman" w:hAnsi="Times New Roman" w:cs="Times New Roman"/>
          <w:sz w:val="24"/>
          <w:szCs w:val="24"/>
        </w:rPr>
        <w:t>Старо-Акульшетского муниципального образования</w:t>
      </w:r>
      <w:r w:rsidR="00C23692" w:rsidRPr="00D74F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4706" w:rsidRPr="00D74F9D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6D021D" w:rsidRPr="00D74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F9D" w:rsidRPr="00D74F9D">
        <w:rPr>
          <w:rFonts w:ascii="Times New Roman" w:hAnsi="Times New Roman" w:cs="Times New Roman"/>
          <w:sz w:val="24"/>
          <w:szCs w:val="24"/>
        </w:rPr>
        <w:t>Старо-Акульшетского муниципального образования</w:t>
      </w:r>
      <w:r w:rsidR="00D74F9D" w:rsidRPr="00D74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4F9D" w:rsidRDefault="00D74F9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7C7" w:rsidRDefault="00D74F9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F9D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="00C23692" w:rsidRPr="00D74F9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74F9D" w:rsidRPr="00D74F9D" w:rsidRDefault="00D74F9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692" w:rsidRPr="00AC67D7" w:rsidRDefault="00C23692" w:rsidP="00AC67D7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7D7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bookmarkStart w:id="0" w:name="_GoBack"/>
      <w:r w:rsidR="00C557AC" w:rsidRPr="00AC67D7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AC67D7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AC67D7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D74F9D" w:rsidRPr="00AC67D7">
        <w:rPr>
          <w:rFonts w:ascii="Times New Roman" w:hAnsi="Times New Roman" w:cs="Times New Roman"/>
          <w:sz w:val="24"/>
          <w:szCs w:val="24"/>
        </w:rPr>
        <w:t>Старо-Акульшетского муниципального образования</w:t>
      </w:r>
      <w:r w:rsidR="00A037C7" w:rsidRPr="00AC67D7">
        <w:rPr>
          <w:rFonts w:ascii="Times New Roman" w:hAnsi="Times New Roman" w:cs="Times New Roman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AC67D7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AC67D7" w:rsidRDefault="00AC67D7" w:rsidP="00AC67D7">
      <w:pPr>
        <w:pStyle w:val="af0"/>
        <w:suppressLineNumbers/>
        <w:suppressAutoHyphens/>
        <w:autoSpaceDE w:val="0"/>
        <w:autoSpaceDN w:val="0"/>
        <w:adjustRightInd w:val="0"/>
        <w:jc w:val="both"/>
      </w:pPr>
    </w:p>
    <w:p w:rsidR="00AC67D7" w:rsidRPr="00AC67D7" w:rsidRDefault="00AC67D7" w:rsidP="00AC67D7">
      <w:pPr>
        <w:pStyle w:val="af0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67D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«Вестник» Старо-Акульшетского муниципального образования и разместить на официальном сайте администрации Старо-Акульшетского муниципального образования в информационно-телекоммуникационной сети «Интернет».</w:t>
      </w:r>
    </w:p>
    <w:p w:rsidR="00AC67D7" w:rsidRPr="00AC67D7" w:rsidRDefault="00AC67D7" w:rsidP="00AC67D7">
      <w:pPr>
        <w:pStyle w:val="af0"/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692" w:rsidRPr="00AC67D7" w:rsidRDefault="00C23692" w:rsidP="00AC67D7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7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AC67D7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D74F9D" w:rsidRPr="00D74F9D" w:rsidRDefault="00D74F9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7D7" w:rsidRPr="00AC67D7" w:rsidRDefault="00AC67D7" w:rsidP="00AC67D7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7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67D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C67D7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 оставляю за собой.</w:t>
      </w:r>
    </w:p>
    <w:p w:rsidR="00D74F9D" w:rsidRPr="00D74F9D" w:rsidRDefault="00D74F9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7D7" w:rsidRDefault="00AC67D7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4F9D" w:rsidRPr="00D74F9D" w:rsidRDefault="00D74F9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eastAsia="Calibri" w:hAnsi="Times New Roman" w:cs="Times New Roman"/>
          <w:kern w:val="2"/>
          <w:sz w:val="24"/>
          <w:szCs w:val="24"/>
        </w:rPr>
        <w:t xml:space="preserve">Глава </w:t>
      </w:r>
      <w:r w:rsidRPr="00D74F9D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</w:p>
    <w:p w:rsidR="00F70A4E" w:rsidRPr="00AC67D7" w:rsidRDefault="00D74F9D" w:rsidP="00AC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70A4E" w:rsidRPr="00AC67D7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74F9D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Р.О. Леоненко</w:t>
      </w:r>
    </w:p>
    <w:tbl>
      <w:tblPr>
        <w:tblpPr w:leftFromText="180" w:rightFromText="180" w:vertAnchor="text" w:horzAnchor="margin" w:tblpY="-165"/>
        <w:tblW w:w="0" w:type="auto"/>
        <w:tblLook w:val="04A0"/>
      </w:tblPr>
      <w:tblGrid>
        <w:gridCol w:w="5352"/>
        <w:gridCol w:w="4218"/>
      </w:tblGrid>
      <w:tr w:rsidR="00AC67D7" w:rsidRPr="003F6189" w:rsidTr="00AC67D7">
        <w:tc>
          <w:tcPr>
            <w:tcW w:w="5352" w:type="dxa"/>
            <w:shd w:val="clear" w:color="auto" w:fill="auto"/>
          </w:tcPr>
          <w:p w:rsidR="00AC67D7" w:rsidRPr="003F6189" w:rsidRDefault="00AC67D7" w:rsidP="00AC67D7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AC67D7" w:rsidRPr="00D74F9D" w:rsidRDefault="00AC67D7" w:rsidP="00AC67D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74F9D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AC67D7" w:rsidRPr="00D74F9D" w:rsidRDefault="00AC67D7" w:rsidP="00AC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9D">
              <w:rPr>
                <w:rFonts w:ascii="Times New Roman" w:hAnsi="Times New Roman" w:cs="Times New Roman"/>
                <w:sz w:val="24"/>
                <w:szCs w:val="24"/>
              </w:rPr>
              <w:t>постановлением Старо-Акульшетского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9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67D7" w:rsidRPr="00D74F9D" w:rsidRDefault="00AC67D7" w:rsidP="0076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9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61F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74F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1FD9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D74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1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4F9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61F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A0D5E" w:rsidRPr="003F6189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D74F9D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D74F9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2DB2" w:rsidRPr="00D74F9D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F9D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D74F9D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D74F9D" w:rsidRPr="00D74F9D">
        <w:rPr>
          <w:rFonts w:ascii="Times New Roman" w:hAnsi="Times New Roman" w:cs="Times New Roman"/>
          <w:b/>
          <w:caps/>
          <w:sz w:val="24"/>
          <w:szCs w:val="24"/>
        </w:rPr>
        <w:t>СТАРО-АКУЛЬШЕТСКОГО МУНИЦИПАЛЬНОГО ОБРАЗОВАНИЯ</w:t>
      </w:r>
      <w:r w:rsidR="00D74F9D" w:rsidRPr="00D74F9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8B391D" w:rsidRPr="00D74F9D">
        <w:rPr>
          <w:rFonts w:ascii="Times New Roman" w:hAnsi="Times New Roman" w:cs="Times New Roman"/>
          <w:b/>
          <w:bCs/>
          <w:sz w:val="24"/>
          <w:szCs w:val="24"/>
        </w:rPr>
        <w:t xml:space="preserve"> ВЗЫСКАНИЙ</w:t>
      </w:r>
      <w:r w:rsidR="008B391D" w:rsidRPr="00D74F9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74F9D">
        <w:rPr>
          <w:rFonts w:ascii="Times New Roman" w:hAnsi="Times New Roman" w:cs="Times New Roman"/>
          <w:b/>
          <w:bCs/>
          <w:sz w:val="24"/>
          <w:szCs w:val="24"/>
        </w:rPr>
        <w:t>ЗА НЕСОБЛЮДЕНИЕ ОГРАНИЧЕНИЙ И ЗАПРЕТОВ, ТРЕБОВАНИЙ</w:t>
      </w:r>
      <w:r w:rsidR="00407DB3" w:rsidRPr="00D74F9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74F9D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D74F9D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E4ACE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D74F9D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D74F9D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D74F9D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D74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0B02" w:rsidRPr="00D74F9D">
        <w:rPr>
          <w:rFonts w:ascii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D74F9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C0B02" w:rsidRPr="00D74F9D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D74F9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C0B02" w:rsidRPr="00D74F9D">
        <w:rPr>
          <w:rFonts w:ascii="Times New Roman" w:hAnsi="Times New Roman" w:cs="Times New Roman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D74F9D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D74F9D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D74F9D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D74F9D">
        <w:rPr>
          <w:rFonts w:ascii="Times New Roman" w:hAnsi="Times New Roman" w:cs="Times New Roman"/>
          <w:sz w:val="24"/>
          <w:szCs w:val="24"/>
        </w:rPr>
        <w:t>применения к</w:t>
      </w:r>
      <w:r w:rsidR="001931D2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  <w:r w:rsidR="00675B4F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7C8" w:rsidRPr="00D74F9D">
        <w:rPr>
          <w:rFonts w:ascii="Times New Roman" w:hAnsi="Times New Roman" w:cs="Times New Roman"/>
          <w:sz w:val="24"/>
          <w:szCs w:val="24"/>
        </w:rPr>
        <w:t>Старо-Акульшетского муниципального образования</w:t>
      </w:r>
      <w:r w:rsidR="000227C8" w:rsidRPr="00D74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1D2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6B0E88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D74F9D">
        <w:rPr>
          <w:rFonts w:ascii="Times New Roman" w:hAnsi="Times New Roman" w:cs="Times New Roman"/>
          <w:bCs/>
          <w:sz w:val="24"/>
          <w:szCs w:val="24"/>
        </w:rPr>
        <w:t>взысканий за</w:t>
      </w:r>
      <w:proofErr w:type="gramEnd"/>
      <w:r w:rsidR="000E3C20" w:rsidRPr="00D74F9D">
        <w:rPr>
          <w:rFonts w:ascii="Times New Roman" w:hAnsi="Times New Roman" w:cs="Times New Roman"/>
          <w:bCs/>
          <w:sz w:val="24"/>
          <w:szCs w:val="24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D74F9D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D74F9D">
        <w:rPr>
          <w:rFonts w:ascii="Times New Roman" w:hAnsi="Times New Roman" w:cs="Times New Roman"/>
          <w:sz w:val="24"/>
          <w:szCs w:val="24"/>
        </w:rPr>
        <w:t>х</w:t>
      </w:r>
      <w:r w:rsidR="000E3C20" w:rsidRPr="00D74F9D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D74F9D">
        <w:rPr>
          <w:rFonts w:ascii="Times New Roman" w:hAnsi="Times New Roman" w:cs="Times New Roman"/>
          <w:sz w:val="24"/>
          <w:szCs w:val="24"/>
        </w:rPr>
        <w:t>ью</w:t>
      </w:r>
      <w:r w:rsidR="000E3C20" w:rsidRPr="00D74F9D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D74F9D">
        <w:rPr>
          <w:rFonts w:ascii="Times New Roman" w:hAnsi="Times New Roman" w:cs="Times New Roman"/>
          <w:sz w:val="24"/>
          <w:szCs w:val="24"/>
        </w:rPr>
        <w:t>ого</w:t>
      </w:r>
      <w:r w:rsidR="000E3C20" w:rsidRPr="00D74F9D">
        <w:rPr>
          <w:rFonts w:ascii="Times New Roman" w:hAnsi="Times New Roman" w:cs="Times New Roman"/>
          <w:sz w:val="24"/>
          <w:szCs w:val="24"/>
        </w:rPr>
        <w:t xml:space="preserve"> </w:t>
      </w:r>
      <w:r w:rsidR="00F11CB7" w:rsidRPr="00D74F9D">
        <w:rPr>
          <w:rFonts w:ascii="Times New Roman" w:hAnsi="Times New Roman" w:cs="Times New Roman"/>
          <w:sz w:val="24"/>
          <w:szCs w:val="24"/>
        </w:rPr>
        <w:br/>
      </w:r>
      <w:r w:rsidR="000E3C20" w:rsidRPr="00D74F9D">
        <w:rPr>
          <w:rFonts w:ascii="Times New Roman" w:hAnsi="Times New Roman" w:cs="Times New Roman"/>
          <w:sz w:val="24"/>
          <w:szCs w:val="24"/>
        </w:rPr>
        <w:t>закон</w:t>
      </w:r>
      <w:r w:rsidR="00E22A6B" w:rsidRPr="00D74F9D">
        <w:rPr>
          <w:rFonts w:ascii="Times New Roman" w:hAnsi="Times New Roman" w:cs="Times New Roman"/>
          <w:sz w:val="24"/>
          <w:szCs w:val="24"/>
        </w:rPr>
        <w:t>а</w:t>
      </w:r>
      <w:r w:rsidR="0025148A" w:rsidRPr="00D74F9D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D74F9D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D74F9D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D74F9D">
        <w:rPr>
          <w:rFonts w:ascii="Times New Roman" w:hAnsi="Times New Roman" w:cs="Times New Roman"/>
          <w:sz w:val="24"/>
          <w:szCs w:val="24"/>
        </w:rPr>
        <w:t>е</w:t>
      </w:r>
      <w:r w:rsidR="00D3140A" w:rsidRPr="00D74F9D">
        <w:rPr>
          <w:rFonts w:ascii="Times New Roman" w:hAnsi="Times New Roman" w:cs="Times New Roman"/>
          <w:sz w:val="24"/>
          <w:szCs w:val="24"/>
        </w:rPr>
        <w:t>),</w:t>
      </w:r>
      <w:r w:rsidR="00D4775E" w:rsidRPr="00D74F9D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D74F9D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D74F9D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D74F9D">
        <w:rPr>
          <w:rFonts w:ascii="Times New Roman" w:hAnsi="Times New Roman" w:cs="Times New Roman"/>
          <w:sz w:val="24"/>
          <w:szCs w:val="24"/>
        </w:rPr>
        <w:t>.</w:t>
      </w:r>
    </w:p>
    <w:p w:rsidR="00105587" w:rsidRPr="00D74F9D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74F9D">
        <w:rPr>
          <w:rFonts w:ascii="Times New Roman" w:hAnsi="Times New Roman" w:cs="Times New Roman"/>
          <w:sz w:val="24"/>
          <w:szCs w:val="24"/>
        </w:rPr>
        <w:t>Взыскания применяются</w:t>
      </w:r>
      <w:r w:rsidR="0075148F" w:rsidRPr="00D74F9D">
        <w:rPr>
          <w:rFonts w:ascii="Times New Roman" w:hAnsi="Times New Roman" w:cs="Times New Roman"/>
          <w:sz w:val="24"/>
          <w:szCs w:val="24"/>
        </w:rPr>
        <w:t xml:space="preserve"> представителем нанимателя </w:t>
      </w:r>
      <w:r w:rsidR="00D74F9D">
        <w:rPr>
          <w:rFonts w:ascii="Times New Roman" w:hAnsi="Times New Roman" w:cs="Times New Roman"/>
          <w:sz w:val="24"/>
          <w:szCs w:val="24"/>
        </w:rPr>
        <w:t>Главой Старо-Акульшетского муниципального образования</w:t>
      </w:r>
      <w:r w:rsidRPr="00D74F9D">
        <w:rPr>
          <w:rFonts w:ascii="Times New Roman" w:hAnsi="Times New Roman" w:cs="Times New Roman"/>
          <w:sz w:val="24"/>
          <w:szCs w:val="24"/>
        </w:rPr>
        <w:t xml:space="preserve"> (далее – представитель нанимателя (работодатель)</w:t>
      </w:r>
      <w:r w:rsidR="000E3C20" w:rsidRPr="00D74F9D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D74F9D">
        <w:rPr>
          <w:rFonts w:ascii="Times New Roman" w:hAnsi="Times New Roman" w:cs="Times New Roman"/>
          <w:sz w:val="24"/>
          <w:szCs w:val="24"/>
        </w:rPr>
        <w:t>на основании:</w:t>
      </w:r>
      <w:proofErr w:type="gramEnd"/>
    </w:p>
    <w:p w:rsidR="00105587" w:rsidRPr="00D74F9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D74F9D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Старо-Акульшетского муниципального образования</w:t>
      </w:r>
      <w:r w:rsidRPr="00D74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02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должностного лица местной администрации), </w:t>
      </w:r>
      <w:r w:rsidRPr="000227C8">
        <w:rPr>
          <w:rFonts w:ascii="Times New Roman" w:hAnsi="Times New Roman" w:cs="Times New Roman"/>
          <w:sz w:val="24"/>
          <w:szCs w:val="24"/>
        </w:rPr>
        <w:t>уполномоченного главой местной администрации на осуществление кадровой работы</w:t>
      </w:r>
      <w:r w:rsidR="00B107A8" w:rsidRPr="000227C8">
        <w:rPr>
          <w:rFonts w:ascii="Times New Roman" w:hAnsi="Times New Roman" w:cs="Times New Roman"/>
          <w:sz w:val="24"/>
          <w:szCs w:val="24"/>
        </w:rPr>
        <w:t xml:space="preserve"> или работы по профилактике коррупционных и иных правонарушений</w:t>
      </w:r>
      <w:r w:rsidRPr="000227C8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уполномоченный орган (уполномоченное должностное лицо</w:t>
      </w:r>
      <w:r w:rsidRPr="00D74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74F9D">
        <w:rPr>
          <w:rFonts w:ascii="Times New Roman" w:hAnsi="Times New Roman" w:cs="Times New Roman"/>
          <w:sz w:val="24"/>
          <w:szCs w:val="24"/>
        </w:rPr>
        <w:t>;</w:t>
      </w:r>
    </w:p>
    <w:p w:rsidR="00105587" w:rsidRPr="00D74F9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F9D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0227C8" w:rsidRPr="00080B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227C8" w:rsidRPr="00080BAD">
        <w:rPr>
          <w:rFonts w:ascii="Times New Roman" w:hAnsi="Times New Roman" w:cs="Times New Roman"/>
          <w:sz w:val="24"/>
          <w:szCs w:val="24"/>
        </w:rPr>
        <w:lastRenderedPageBreak/>
        <w:t>Тайшетского</w:t>
      </w:r>
      <w:proofErr w:type="spellEnd"/>
      <w:r w:rsidR="000227C8" w:rsidRPr="00080BA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D76DF" w:rsidRPr="00D74F9D">
        <w:rPr>
          <w:rFonts w:ascii="Times New Roman" w:hAnsi="Times New Roman" w:cs="Times New Roman"/>
          <w:sz w:val="24"/>
          <w:szCs w:val="24"/>
        </w:rPr>
        <w:t xml:space="preserve">(далее – комиссия по урегулированию конфликта интересов) </w:t>
      </w:r>
      <w:r w:rsidRPr="00D74F9D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D74F9D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D74F9D">
        <w:rPr>
          <w:rFonts w:ascii="Times New Roman" w:hAnsi="Times New Roman" w:cs="Times New Roman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D74F9D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D74F9D">
        <w:rPr>
          <w:rFonts w:ascii="Times New Roman" w:hAnsi="Times New Roman" w:cs="Times New Roman"/>
          <w:bCs/>
          <w:sz w:val="24"/>
          <w:szCs w:val="24"/>
        </w:rPr>
        <w:t xml:space="preserve"> обязанностей, </w:t>
      </w:r>
      <w:r w:rsidR="00A769F9" w:rsidRPr="00D74F9D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D74F9D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D74F9D">
        <w:rPr>
          <w:rFonts w:ascii="Times New Roman" w:hAnsi="Times New Roman" w:cs="Times New Roman"/>
          <w:sz w:val="24"/>
          <w:szCs w:val="24"/>
        </w:rPr>
        <w:t>– проверк</w:t>
      </w:r>
      <w:r w:rsidR="00173B32" w:rsidRPr="00D74F9D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D74F9D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D74F9D">
        <w:rPr>
          <w:rFonts w:ascii="Times New Roman" w:hAnsi="Times New Roman" w:cs="Times New Roman"/>
          <w:sz w:val="24"/>
          <w:szCs w:val="24"/>
        </w:rPr>
        <w:t>)</w:t>
      </w:r>
      <w:r w:rsidR="00FC09E7" w:rsidRPr="00D74F9D">
        <w:rPr>
          <w:rFonts w:ascii="Times New Roman" w:hAnsi="Times New Roman" w:cs="Times New Roman"/>
          <w:sz w:val="24"/>
          <w:szCs w:val="24"/>
        </w:rPr>
        <w:t>,</w:t>
      </w:r>
      <w:r w:rsidR="00A769F9" w:rsidRPr="00D74F9D">
        <w:rPr>
          <w:rFonts w:ascii="Times New Roman" w:hAnsi="Times New Roman" w:cs="Times New Roman"/>
          <w:sz w:val="24"/>
          <w:szCs w:val="24"/>
        </w:rPr>
        <w:t xml:space="preserve"> </w:t>
      </w:r>
      <w:r w:rsidRPr="00D74F9D">
        <w:rPr>
          <w:rFonts w:ascii="Times New Roman" w:hAnsi="Times New Roman" w:cs="Times New Roman"/>
          <w:sz w:val="24"/>
          <w:szCs w:val="24"/>
        </w:rPr>
        <w:t>направлялся</w:t>
      </w:r>
      <w:proofErr w:type="gramEnd"/>
      <w:r w:rsidRPr="00D74F9D">
        <w:rPr>
          <w:rFonts w:ascii="Times New Roman" w:hAnsi="Times New Roman" w:cs="Times New Roman"/>
          <w:sz w:val="24"/>
          <w:szCs w:val="24"/>
        </w:rPr>
        <w:t xml:space="preserve"> в комиссию</w:t>
      </w:r>
      <w:r w:rsidR="002D76DF" w:rsidRPr="00D74F9D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D74F9D">
        <w:rPr>
          <w:rFonts w:ascii="Times New Roman" w:hAnsi="Times New Roman" w:cs="Times New Roman"/>
          <w:sz w:val="24"/>
          <w:szCs w:val="24"/>
        </w:rPr>
        <w:t>;</w:t>
      </w:r>
    </w:p>
    <w:p w:rsidR="00105587" w:rsidRPr="00D74F9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="006231C0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6231C0" w:rsidRPr="00D74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231C0" w:rsidRPr="000227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</w:t>
      </w:r>
      <w:r w:rsidR="004979F9" w:rsidRPr="0002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C0" w:rsidRPr="00022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</w:t>
      </w:r>
      <w:r w:rsidR="00364ECA" w:rsidRPr="00D74F9D">
        <w:rPr>
          <w:rFonts w:ascii="Times New Roman" w:hAnsi="Times New Roman" w:cs="Times New Roman"/>
          <w:sz w:val="24"/>
          <w:szCs w:val="24"/>
        </w:rPr>
        <w:t xml:space="preserve"> о совершении </w:t>
      </w:r>
      <w:r w:rsidR="00B76DB2" w:rsidRPr="00D74F9D">
        <w:rPr>
          <w:rFonts w:ascii="Times New Roman" w:hAnsi="Times New Roman" w:cs="Times New Roman"/>
          <w:sz w:val="24"/>
          <w:szCs w:val="24"/>
        </w:rPr>
        <w:t>проступка</w:t>
      </w:r>
      <w:r w:rsidRPr="00D74F9D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D74F9D">
        <w:rPr>
          <w:rFonts w:ascii="Times New Roman" w:hAnsi="Times New Roman" w:cs="Times New Roman"/>
          <w:sz w:val="24"/>
          <w:szCs w:val="24"/>
        </w:rPr>
        <w:t>проступка</w:t>
      </w:r>
      <w:r w:rsidRPr="00D74F9D">
        <w:rPr>
          <w:rFonts w:ascii="Times New Roman" w:hAnsi="Times New Roman" w:cs="Times New Roman"/>
          <w:sz w:val="24"/>
          <w:szCs w:val="24"/>
        </w:rPr>
        <w:t>;</w:t>
      </w:r>
    </w:p>
    <w:p w:rsidR="00105587" w:rsidRPr="00D74F9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105587" w:rsidRPr="00D74F9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243F47" w:rsidRPr="00D74F9D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81CC1" w:rsidRPr="00D74F9D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D74F9D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D74F9D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D74F9D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D74F9D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D74F9D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D74F9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D74F9D">
        <w:rPr>
          <w:rFonts w:ascii="Times New Roman" w:hAnsi="Times New Roman" w:cs="Times New Roman"/>
          <w:sz w:val="24"/>
          <w:szCs w:val="24"/>
        </w:rPr>
        <w:t>,</w:t>
      </w:r>
      <w:r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</w:t>
      </w:r>
      <w:r w:rsidRPr="00D74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0227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D74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74F9D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D74F9D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D74F9D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D74F9D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  <w:proofErr w:type="gramEnd"/>
    </w:p>
    <w:p w:rsidR="00781CC1" w:rsidRPr="00D74F9D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D74F9D">
        <w:rPr>
          <w:rFonts w:ascii="Times New Roman" w:hAnsi="Times New Roman" w:cs="Times New Roman"/>
          <w:sz w:val="24"/>
          <w:szCs w:val="24"/>
        </w:rPr>
        <w:t>проступка</w:t>
      </w:r>
      <w:r w:rsidRPr="00D74F9D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D74F9D">
        <w:rPr>
          <w:rFonts w:ascii="Times New Roman" w:hAnsi="Times New Roman" w:cs="Times New Roman"/>
          <w:sz w:val="24"/>
          <w:szCs w:val="24"/>
        </w:rPr>
        <w:t>е</w:t>
      </w:r>
      <w:r w:rsidRPr="00D74F9D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 должностного лица)</w:t>
      </w:r>
      <w:r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проверки. </w:t>
      </w:r>
    </w:p>
    <w:p w:rsidR="008C5E0F" w:rsidRPr="00D74F9D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D74F9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22A6B" w:rsidRPr="00D74F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2A6B" w:rsidRPr="00D74F9D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D74F9D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D74F9D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D74F9D">
        <w:rPr>
          <w:rFonts w:ascii="Times New Roman" w:hAnsi="Times New Roman" w:cs="Times New Roman"/>
          <w:sz w:val="24"/>
          <w:szCs w:val="24"/>
        </w:rPr>
        <w:t>е</w:t>
      </w:r>
      <w:r w:rsidR="00E22A6B" w:rsidRPr="00D74F9D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E22A6B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E22A6B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 должностного лица) без проведения проверки</w:t>
      </w:r>
      <w:r w:rsidR="008C5E0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6B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(уполномоченное должностное лицо) не позднее пяти рабочих дней со дня получения от муниципального</w:t>
      </w:r>
      <w:r w:rsidR="00E22A6B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письменного объяснения подготавливает доклад, </w:t>
      </w:r>
      <w:r w:rsidR="00E22A6B" w:rsidRPr="00D74F9D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D74F9D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D74F9D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D74F9D">
        <w:rPr>
          <w:rFonts w:ascii="Times New Roman" w:hAnsi="Times New Roman" w:cs="Times New Roman"/>
          <w:sz w:val="24"/>
          <w:szCs w:val="24"/>
        </w:rPr>
        <w:t> </w:t>
      </w:r>
      <w:r w:rsidR="00E22A6B" w:rsidRPr="00D74F9D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D74F9D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должностное лицо)</w:t>
      </w:r>
      <w:r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9D">
        <w:rPr>
          <w:rFonts w:ascii="Times New Roman" w:hAnsi="Times New Roman" w:cs="Times New Roman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D74F9D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Н</w:t>
      </w:r>
      <w:r w:rsidR="008C5E0F" w:rsidRPr="00D74F9D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D74F9D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D74F9D">
        <w:rPr>
          <w:rFonts w:ascii="Times New Roman" w:hAnsi="Times New Roman" w:cs="Times New Roman"/>
          <w:sz w:val="24"/>
          <w:szCs w:val="24"/>
        </w:rPr>
        <w:t>дня</w:t>
      </w:r>
      <w:r w:rsidR="0048641E" w:rsidRPr="00D74F9D">
        <w:rPr>
          <w:rFonts w:ascii="Times New Roman" w:hAnsi="Times New Roman" w:cs="Times New Roman"/>
          <w:sz w:val="24"/>
          <w:szCs w:val="24"/>
        </w:rPr>
        <w:t>,</w:t>
      </w:r>
      <w:r w:rsidR="008C5E0F" w:rsidRPr="00D74F9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D74F9D">
        <w:rPr>
          <w:rFonts w:ascii="Times New Roman" w:hAnsi="Times New Roman" w:cs="Times New Roman"/>
          <w:sz w:val="24"/>
          <w:szCs w:val="24"/>
        </w:rPr>
        <w:t>его</w:t>
      </w:r>
      <w:r w:rsidR="008C5E0F" w:rsidRPr="00D74F9D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8C5E0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 должностного лица)</w:t>
      </w:r>
      <w:r w:rsidR="0048641E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уполномоченным органом </w:t>
      </w:r>
      <w:r w:rsidR="008C5E0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(уполномоченным должностным лицом)</w:t>
      </w:r>
      <w:r w:rsidR="008C5E0F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  <w:r w:rsidR="008C5E0F" w:rsidRPr="00D74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853D3" w:rsidRPr="00D74F9D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D74F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4F9D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D74F9D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D74F9D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D74F9D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D74F9D">
        <w:rPr>
          <w:rFonts w:ascii="Times New Roman" w:hAnsi="Times New Roman" w:cs="Times New Roman"/>
          <w:sz w:val="24"/>
          <w:szCs w:val="24"/>
        </w:rPr>
        <w:t>е</w:t>
      </w:r>
      <w:r w:rsidRPr="00D74F9D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 должностного лица) без проведения проверки, уполномоченный орган (уполномоченное должностное лицо) не позднее двух рабочих дней со дня получения от</w:t>
      </w:r>
      <w:r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письменного объяснения передает информацию, являющ</w:t>
      </w:r>
      <w:r w:rsidR="00D33B58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D74F9D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D74F9D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CA4148" w:rsidRPr="00D74F9D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D74F9D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D74F9D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CA4148" w:rsidRPr="00D74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A4148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лицом)</w:t>
      </w:r>
      <w:r w:rsidR="00CA4148" w:rsidRPr="00D74F9D">
        <w:rPr>
          <w:rFonts w:ascii="Times New Roman" w:hAnsi="Times New Roman" w:cs="Times New Roman"/>
          <w:sz w:val="24"/>
          <w:szCs w:val="24"/>
        </w:rPr>
        <w:t xml:space="preserve"> </w:t>
      </w:r>
      <w:r w:rsidR="00EB0D6B" w:rsidRPr="00D74F9D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D74F9D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D74F9D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D74F9D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D74F9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D74F9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D74F9D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AA68A2" w:rsidRPr="00D74F9D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D74F9D">
        <w:rPr>
          <w:rFonts w:ascii="Times New Roman" w:hAnsi="Times New Roman" w:cs="Times New Roman"/>
          <w:sz w:val="24"/>
          <w:szCs w:val="24"/>
        </w:rPr>
        <w:t xml:space="preserve"> </w:t>
      </w:r>
      <w:r w:rsidR="00AA68A2" w:rsidRPr="00D74F9D">
        <w:rPr>
          <w:rFonts w:ascii="Times New Roman" w:hAnsi="Times New Roman" w:cs="Times New Roman"/>
          <w:sz w:val="24"/>
          <w:szCs w:val="24"/>
        </w:rPr>
        <w:t xml:space="preserve">и </w:t>
      </w:r>
      <w:r w:rsidRPr="00D74F9D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D74F9D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D74F9D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D74F9D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D74F9D">
        <w:rPr>
          <w:rFonts w:ascii="Times New Roman" w:hAnsi="Times New Roman" w:cs="Times New Roman"/>
          <w:sz w:val="24"/>
          <w:szCs w:val="24"/>
        </w:rPr>
        <w:t>ия</w:t>
      </w:r>
      <w:r w:rsidR="00CA4148" w:rsidRPr="00D74F9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D74F9D">
        <w:rPr>
          <w:rFonts w:ascii="Times New Roman" w:hAnsi="Times New Roman" w:cs="Times New Roman"/>
          <w:sz w:val="24"/>
          <w:szCs w:val="24"/>
        </w:rPr>
        <w:t>я</w:t>
      </w:r>
      <w:r w:rsidR="00CA4148" w:rsidRPr="00D74F9D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D74F9D">
        <w:rPr>
          <w:rFonts w:ascii="Times New Roman" w:hAnsi="Times New Roman" w:cs="Times New Roman"/>
          <w:sz w:val="24"/>
          <w:szCs w:val="24"/>
        </w:rPr>
        <w:t>и</w:t>
      </w:r>
      <w:r w:rsidR="00CA4148" w:rsidRPr="00D74F9D">
        <w:rPr>
          <w:rFonts w:ascii="Times New Roman" w:hAnsi="Times New Roman" w:cs="Times New Roman"/>
          <w:sz w:val="24"/>
          <w:szCs w:val="24"/>
        </w:rPr>
        <w:t>;</w:t>
      </w:r>
    </w:p>
    <w:p w:rsidR="00CA4148" w:rsidRPr="00D74F9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D74F9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D74F9D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D74F9D">
        <w:rPr>
          <w:rFonts w:ascii="Times New Roman" w:hAnsi="Times New Roman" w:cs="Times New Roman"/>
          <w:sz w:val="24"/>
          <w:szCs w:val="24"/>
        </w:rPr>
        <w:t>;</w:t>
      </w:r>
    </w:p>
    <w:p w:rsidR="00CA4148" w:rsidRPr="00A661F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FD">
        <w:rPr>
          <w:rFonts w:ascii="Times New Roman" w:hAnsi="Times New Roman" w:cs="Times New Roman"/>
          <w:sz w:val="24"/>
          <w:szCs w:val="24"/>
        </w:rPr>
        <w:t>6) подписи должностного лица</w:t>
      </w:r>
      <w:r w:rsidR="00D57EF4" w:rsidRPr="00A661FD">
        <w:rPr>
          <w:rFonts w:ascii="Times New Roman" w:hAnsi="Times New Roman" w:cs="Times New Roman"/>
          <w:sz w:val="24"/>
          <w:szCs w:val="24"/>
        </w:rPr>
        <w:t xml:space="preserve"> уполномоченного органа (уполномоченного должностного лица)</w:t>
      </w:r>
      <w:r w:rsidRPr="00A661FD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A661FD" w:rsidRPr="00A661FD">
        <w:rPr>
          <w:rFonts w:ascii="Times New Roman" w:hAnsi="Times New Roman" w:cs="Times New Roman"/>
          <w:sz w:val="24"/>
          <w:szCs w:val="24"/>
        </w:rPr>
        <w:t>Старо-Акульшетского муниципального образования</w:t>
      </w:r>
      <w:r w:rsidRPr="00A661FD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D74F9D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день</w:t>
      </w:r>
      <w:r w:rsidR="00EE024B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уполномоченный орган</w:t>
      </w:r>
      <w:r w:rsidR="004979F9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24B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должностное лицо)</w:t>
      </w:r>
      <w:r w:rsidR="00EE024B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D74F9D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D74F9D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7</w:t>
      </w:r>
      <w:r w:rsidR="00FE57F4" w:rsidRPr="00D74F9D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FE57F4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(уполномоченным должностным лицом) </w:t>
      </w:r>
      <w:r w:rsidR="00061C0C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7F4" w:rsidRPr="00A661FD">
        <w:rPr>
          <w:rFonts w:ascii="Times New Roman" w:hAnsi="Times New Roman" w:cs="Times New Roman"/>
          <w:sz w:val="24"/>
          <w:szCs w:val="24"/>
        </w:rPr>
        <w:t>Положени</w:t>
      </w:r>
      <w:r w:rsidR="00FE57F4" w:rsidRPr="00D74F9D">
        <w:rPr>
          <w:rFonts w:ascii="Times New Roman" w:hAnsi="Times New Roman" w:cs="Times New Roman"/>
          <w:sz w:val="24"/>
          <w:szCs w:val="24"/>
        </w:rPr>
        <w:t>ем, утвержденным указом Губернатора Иркутской области № 7-уг</w:t>
      </w:r>
      <w:r w:rsidR="00E22A6B" w:rsidRPr="00D74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D74F9D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8</w:t>
      </w:r>
      <w:r w:rsidR="00CA4148" w:rsidRPr="00D74F9D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D74F9D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D71DB8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CA4148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(уполномоченным должностным лицом)</w:t>
      </w:r>
      <w:r w:rsidR="00843A7C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DB8" w:rsidRPr="00A661FD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</w:t>
      </w:r>
      <w:r w:rsidR="00D71DB8" w:rsidRPr="00D74F9D">
        <w:rPr>
          <w:rFonts w:ascii="Times New Roman" w:hAnsi="Times New Roman" w:cs="Times New Roman"/>
          <w:sz w:val="24"/>
          <w:szCs w:val="24"/>
        </w:rPr>
        <w:t xml:space="preserve"> доклад о результатах</w:t>
      </w:r>
      <w:r w:rsidR="00E64F81" w:rsidRPr="00D74F9D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D74F9D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D74F9D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D74F9D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D74F9D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D74F9D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D74F9D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D74F9D">
        <w:rPr>
          <w:rFonts w:ascii="Times New Roman" w:hAnsi="Times New Roman" w:cs="Times New Roman"/>
          <w:sz w:val="24"/>
          <w:szCs w:val="24"/>
        </w:rPr>
        <w:t>;</w:t>
      </w:r>
    </w:p>
    <w:p w:rsidR="00CA4148" w:rsidRPr="00D74F9D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D74F9D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D74F9D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D74F9D">
        <w:rPr>
          <w:rFonts w:ascii="Times New Roman" w:hAnsi="Times New Roman" w:cs="Times New Roman"/>
          <w:sz w:val="24"/>
          <w:szCs w:val="24"/>
        </w:rPr>
        <w:t>;</w:t>
      </w:r>
    </w:p>
    <w:p w:rsidR="00AA6712" w:rsidRPr="00D74F9D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D74F9D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D74F9D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D74F9D">
        <w:rPr>
          <w:rFonts w:ascii="Times New Roman" w:hAnsi="Times New Roman" w:cs="Times New Roman"/>
          <w:sz w:val="24"/>
          <w:szCs w:val="24"/>
        </w:rPr>
        <w:t>я</w:t>
      </w:r>
      <w:r w:rsidRPr="00D74F9D">
        <w:rPr>
          <w:rFonts w:ascii="Times New Roman" w:hAnsi="Times New Roman" w:cs="Times New Roman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D74F9D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D74F9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D74F9D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D74F9D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D74F9D">
        <w:rPr>
          <w:rFonts w:ascii="Times New Roman" w:hAnsi="Times New Roman" w:cs="Times New Roman"/>
          <w:sz w:val="24"/>
          <w:szCs w:val="24"/>
        </w:rPr>
        <w:t xml:space="preserve">по </w:t>
      </w:r>
      <w:r w:rsidRPr="00D74F9D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A661FD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FD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A661FD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A661FD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C054C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</w:t>
      </w:r>
      <w:r w:rsidR="00C054C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C054C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054C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результатах проверки.</w:t>
      </w:r>
    </w:p>
    <w:p w:rsidR="00682906" w:rsidRPr="00D74F9D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FD">
        <w:rPr>
          <w:rFonts w:ascii="Times New Roman" w:hAnsi="Times New Roman" w:cs="Times New Roman"/>
          <w:sz w:val="24"/>
          <w:szCs w:val="24"/>
        </w:rPr>
        <w:t>1</w:t>
      </w:r>
      <w:r w:rsidR="00B34A8C" w:rsidRPr="00A661FD">
        <w:rPr>
          <w:rFonts w:ascii="Times New Roman" w:hAnsi="Times New Roman" w:cs="Times New Roman"/>
          <w:sz w:val="24"/>
          <w:szCs w:val="24"/>
        </w:rPr>
        <w:t>0</w:t>
      </w:r>
      <w:r w:rsidRPr="00A661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2906" w:rsidRPr="00A661FD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A661FD">
        <w:rPr>
          <w:rFonts w:ascii="Times New Roman" w:hAnsi="Times New Roman" w:cs="Times New Roman"/>
          <w:sz w:val="24"/>
          <w:szCs w:val="24"/>
        </w:rPr>
        <w:t>я</w:t>
      </w:r>
      <w:r w:rsidR="00682906" w:rsidRPr="00A661FD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A661FD">
        <w:rPr>
          <w:rFonts w:ascii="Times New Roman" w:hAnsi="Times New Roman" w:cs="Times New Roman"/>
          <w:sz w:val="24"/>
          <w:szCs w:val="24"/>
        </w:rPr>
        <w:t>ого</w:t>
      </w:r>
      <w:r w:rsidR="00682906" w:rsidRPr="00A661FD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A661FD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A661FD">
        <w:rPr>
          <w:rFonts w:ascii="Times New Roman" w:hAnsi="Times New Roman" w:cs="Times New Roman"/>
          <w:sz w:val="24"/>
          <w:szCs w:val="24"/>
        </w:rPr>
        <w:t xml:space="preserve">принятия передается в уполномоченный орган </w:t>
      </w:r>
      <w:r w:rsidR="00682906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(уполномоченному должностному лицу) для оформления правового акта о применении к</w:t>
      </w:r>
      <w:r w:rsidR="00682906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906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</w:t>
      </w:r>
      <w:r w:rsidR="00D9173C"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  <w:proofErr w:type="gramEnd"/>
    </w:p>
    <w:p w:rsidR="00412068" w:rsidRPr="00D74F9D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1</w:t>
      </w:r>
      <w:r w:rsidR="00B34A8C" w:rsidRPr="00D74F9D">
        <w:rPr>
          <w:rFonts w:ascii="Times New Roman" w:hAnsi="Times New Roman" w:cs="Times New Roman"/>
          <w:sz w:val="24"/>
          <w:szCs w:val="24"/>
        </w:rPr>
        <w:t>1</w:t>
      </w:r>
      <w:r w:rsidRPr="00D74F9D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D74F9D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D74F9D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D74F9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D74F9D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D74F9D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D74F9D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D74F9D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1</w:t>
      </w:r>
      <w:r w:rsidR="00B34A8C" w:rsidRPr="00D74F9D">
        <w:rPr>
          <w:rFonts w:ascii="Times New Roman" w:hAnsi="Times New Roman" w:cs="Times New Roman"/>
          <w:sz w:val="24"/>
          <w:szCs w:val="24"/>
        </w:rPr>
        <w:t>2</w:t>
      </w:r>
      <w:r w:rsidRPr="00D74F9D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D74F9D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D74F9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74F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74F9D">
        <w:rPr>
          <w:rFonts w:ascii="Times New Roman" w:hAnsi="Times New Roman" w:cs="Times New Roman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D74F9D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1</w:t>
      </w:r>
      <w:r w:rsidR="00B34A8C" w:rsidRPr="00D74F9D">
        <w:rPr>
          <w:rFonts w:ascii="Times New Roman" w:hAnsi="Times New Roman" w:cs="Times New Roman"/>
          <w:sz w:val="24"/>
          <w:szCs w:val="24"/>
        </w:rPr>
        <w:t>3</w:t>
      </w:r>
      <w:r w:rsidRPr="00D74F9D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D74F9D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D74F9D">
        <w:rPr>
          <w:rFonts w:ascii="Times New Roman" w:hAnsi="Times New Roman" w:cs="Times New Roman"/>
          <w:sz w:val="24"/>
          <w:szCs w:val="24"/>
        </w:rPr>
        <w:t>у</w:t>
      </w:r>
      <w:r w:rsidR="00B34A8C" w:rsidRPr="00D74F9D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D74F9D">
        <w:rPr>
          <w:rFonts w:ascii="Times New Roman" w:hAnsi="Times New Roman" w:cs="Times New Roman"/>
          <w:sz w:val="24"/>
          <w:szCs w:val="24"/>
        </w:rPr>
        <w:t>:</w:t>
      </w:r>
    </w:p>
    <w:p w:rsidR="00C054CF" w:rsidRPr="00D74F9D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1)</w:t>
      </w:r>
      <w:r w:rsidR="00B34A8C" w:rsidRPr="00D74F9D">
        <w:rPr>
          <w:rFonts w:ascii="Times New Roman" w:hAnsi="Times New Roman" w:cs="Times New Roman"/>
          <w:sz w:val="24"/>
          <w:szCs w:val="24"/>
        </w:rPr>
        <w:t xml:space="preserve"> о</w:t>
      </w:r>
      <w:r w:rsidRPr="00D74F9D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D74F9D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Pr="00D74F9D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D74F9D">
        <w:rPr>
          <w:rFonts w:ascii="Times New Roman" w:hAnsi="Times New Roman" w:cs="Times New Roman"/>
          <w:sz w:val="24"/>
          <w:szCs w:val="24"/>
        </w:rPr>
        <w:t xml:space="preserve">с </w:t>
      </w:r>
      <w:r w:rsidRPr="00D74F9D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D74F9D">
        <w:rPr>
          <w:rFonts w:ascii="Times New Roman" w:hAnsi="Times New Roman" w:cs="Times New Roman"/>
          <w:sz w:val="24"/>
          <w:szCs w:val="24"/>
        </w:rPr>
        <w:t>ем</w:t>
      </w:r>
      <w:r w:rsidRPr="00D74F9D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CD535B" w:rsidRPr="00D74F9D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D74F9D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D74F9D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Pr="00D74F9D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D74F9D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D74F9D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D74F9D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D74F9D">
        <w:rPr>
          <w:rFonts w:ascii="Times New Roman" w:hAnsi="Times New Roman" w:cs="Times New Roman"/>
          <w:sz w:val="24"/>
          <w:szCs w:val="24"/>
        </w:rPr>
        <w:t>.</w:t>
      </w:r>
    </w:p>
    <w:p w:rsidR="00682906" w:rsidRPr="00D74F9D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1</w:t>
      </w:r>
      <w:r w:rsidR="00B34A8C" w:rsidRPr="00D74F9D">
        <w:rPr>
          <w:rFonts w:ascii="Times New Roman" w:hAnsi="Times New Roman" w:cs="Times New Roman"/>
          <w:sz w:val="24"/>
          <w:szCs w:val="24"/>
        </w:rPr>
        <w:t>4</w:t>
      </w:r>
      <w:r w:rsidRPr="00D74F9D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D74F9D">
        <w:rPr>
          <w:rFonts w:ascii="Times New Roman" w:hAnsi="Times New Roman" w:cs="Times New Roman"/>
          <w:sz w:val="24"/>
          <w:szCs w:val="24"/>
        </w:rPr>
        <w:t>Р</w:t>
      </w:r>
      <w:r w:rsidRPr="00D74F9D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D74F9D">
        <w:rPr>
          <w:rFonts w:ascii="Times New Roman" w:hAnsi="Times New Roman" w:cs="Times New Roman"/>
          <w:sz w:val="24"/>
          <w:szCs w:val="24"/>
        </w:rPr>
        <w:t>3</w:t>
      </w:r>
      <w:r w:rsidRPr="00D74F9D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D74F9D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>15</w:t>
      </w:r>
      <w:r w:rsidR="009C4B50" w:rsidRPr="00D74F9D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D74F9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D74F9D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D74F9D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D74F9D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D74F9D">
        <w:rPr>
          <w:rFonts w:ascii="Times New Roman" w:hAnsi="Times New Roman" w:cs="Times New Roman"/>
          <w:sz w:val="24"/>
          <w:szCs w:val="24"/>
        </w:rPr>
        <w:t>пункт</w:t>
      </w:r>
      <w:r w:rsidR="00D720A0" w:rsidRPr="00D74F9D">
        <w:rPr>
          <w:rFonts w:ascii="Times New Roman" w:hAnsi="Times New Roman" w:cs="Times New Roman"/>
          <w:sz w:val="24"/>
          <w:szCs w:val="24"/>
        </w:rPr>
        <w:t>ом</w:t>
      </w:r>
      <w:r w:rsidR="00212178" w:rsidRPr="00D74F9D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D74F9D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D74F9D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D74F9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D74F9D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D74F9D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D74F9D">
        <w:rPr>
          <w:rFonts w:ascii="Times New Roman" w:hAnsi="Times New Roman" w:cs="Times New Roman"/>
          <w:sz w:val="24"/>
          <w:szCs w:val="24"/>
        </w:rPr>
        <w:t>е</w:t>
      </w:r>
      <w:r w:rsidR="00FA171C" w:rsidRPr="00D74F9D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D74F9D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D74F9D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D74F9D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D74F9D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D74F9D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D74F9D">
        <w:rPr>
          <w:rFonts w:ascii="Times New Roman" w:hAnsi="Times New Roman" w:cs="Times New Roman"/>
          <w:sz w:val="24"/>
          <w:szCs w:val="24"/>
        </w:rPr>
        <w:t>.</w:t>
      </w:r>
    </w:p>
    <w:p w:rsidR="00B34A8C" w:rsidRPr="00D74F9D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D74F9D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D74F9D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D74F9D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D74F9D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D74F9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D74F9D">
        <w:rPr>
          <w:rFonts w:ascii="Times New Roman" w:hAnsi="Times New Roman" w:cs="Times New Roman"/>
          <w:sz w:val="24"/>
          <w:szCs w:val="24"/>
        </w:rPr>
        <w:t xml:space="preserve"> </w:t>
      </w:r>
      <w:r w:rsidRPr="00D74F9D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A661FD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171C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A661FD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A661FD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A661FD">
        <w:rPr>
          <w:rFonts w:ascii="Times New Roman" w:hAnsi="Times New Roman" w:cs="Times New Roman"/>
          <w:sz w:val="24"/>
          <w:szCs w:val="24"/>
        </w:rPr>
        <w:t>,</w:t>
      </w:r>
      <w:r w:rsidR="00FA171C" w:rsidRPr="00A661FD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A661FD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A661FD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A661FD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A661FD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A661FD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="004441F2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(уполномоченному должностному лицу) для оформления правового акта</w:t>
      </w:r>
      <w:r w:rsidR="002300FB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0FB" w:rsidRPr="00A661FD">
        <w:rPr>
          <w:rFonts w:ascii="Times New Roman" w:hAnsi="Times New Roman" w:cs="Times New Roman"/>
          <w:sz w:val="24"/>
          <w:szCs w:val="24"/>
        </w:rPr>
        <w:t>(</w:t>
      </w:r>
      <w:r w:rsidR="00A661FD" w:rsidRPr="00A661FD">
        <w:rPr>
          <w:rFonts w:ascii="Times New Roman" w:hAnsi="Times New Roman" w:cs="Times New Roman"/>
          <w:sz w:val="24"/>
          <w:szCs w:val="24"/>
        </w:rPr>
        <w:t>распоряжения</w:t>
      </w:r>
      <w:r w:rsidR="002300FB" w:rsidRPr="00A661FD">
        <w:rPr>
          <w:rFonts w:ascii="Times New Roman" w:hAnsi="Times New Roman" w:cs="Times New Roman"/>
          <w:sz w:val="24"/>
          <w:szCs w:val="24"/>
        </w:rPr>
        <w:t>)</w:t>
      </w:r>
      <w:r w:rsidR="004979F9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1C" w:rsidRPr="00A661FD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A661FD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A661FD">
        <w:rPr>
          <w:rFonts w:ascii="Times New Roman" w:hAnsi="Times New Roman" w:cs="Times New Roman"/>
          <w:sz w:val="24"/>
          <w:szCs w:val="24"/>
        </w:rPr>
        <w:t>или правового акта</w:t>
      </w:r>
      <w:r w:rsidR="002300FB" w:rsidRPr="00A661FD">
        <w:rPr>
          <w:rFonts w:ascii="Times New Roman" w:hAnsi="Times New Roman" w:cs="Times New Roman"/>
          <w:sz w:val="24"/>
          <w:szCs w:val="24"/>
        </w:rPr>
        <w:t xml:space="preserve"> (</w:t>
      </w:r>
      <w:r w:rsidR="00A661FD" w:rsidRPr="00A661FD">
        <w:rPr>
          <w:rFonts w:ascii="Times New Roman" w:hAnsi="Times New Roman" w:cs="Times New Roman"/>
          <w:sz w:val="24"/>
          <w:szCs w:val="24"/>
        </w:rPr>
        <w:t>распоряжения</w:t>
      </w:r>
      <w:r w:rsidR="002300FB" w:rsidRPr="00A661FD">
        <w:rPr>
          <w:rFonts w:ascii="Times New Roman" w:hAnsi="Times New Roman" w:cs="Times New Roman"/>
          <w:sz w:val="24"/>
          <w:szCs w:val="24"/>
        </w:rPr>
        <w:t>)</w:t>
      </w:r>
      <w:r w:rsidR="004979F9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1F2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A661FD">
        <w:rPr>
          <w:rFonts w:ascii="Times New Roman" w:hAnsi="Times New Roman" w:cs="Times New Roman"/>
          <w:sz w:val="24"/>
          <w:szCs w:val="24"/>
        </w:rPr>
        <w:t>(далее – акт</w:t>
      </w:r>
      <w:proofErr w:type="gramEnd"/>
      <w:r w:rsidR="002300FB" w:rsidRPr="00A661FD">
        <w:rPr>
          <w:rFonts w:ascii="Times New Roman" w:hAnsi="Times New Roman" w:cs="Times New Roman"/>
          <w:sz w:val="24"/>
          <w:szCs w:val="24"/>
        </w:rPr>
        <w:t xml:space="preserve"> о применении взыскания)</w:t>
      </w:r>
      <w:r w:rsidR="004441F2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A661FD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FD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A661FD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A661FD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FD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уполномоченный орган 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</w:t>
      </w:r>
      <w:r w:rsidR="009C1E9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позднее трех рабочих дней со дня получения </w:t>
      </w:r>
      <w:r w:rsidR="006014D7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A661FD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A661FD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A661FD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A661F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A661FD">
        <w:rPr>
          <w:rFonts w:ascii="Times New Roman" w:hAnsi="Times New Roman" w:cs="Times New Roman"/>
          <w:sz w:val="24"/>
          <w:szCs w:val="24"/>
        </w:rPr>
        <w:t xml:space="preserve"> </w:t>
      </w:r>
      <w:r w:rsidRPr="00A661FD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A661FD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A661FD">
        <w:rPr>
          <w:rFonts w:ascii="Times New Roman" w:hAnsi="Times New Roman" w:cs="Times New Roman"/>
          <w:sz w:val="24"/>
          <w:szCs w:val="24"/>
        </w:rPr>
        <w:t>ый</w:t>
      </w:r>
      <w:r w:rsidR="00E06E8E" w:rsidRPr="00A661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6E8E" w:rsidRPr="00A661FD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A661FD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A661FD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A661FD">
        <w:rPr>
          <w:rFonts w:ascii="Times New Roman" w:hAnsi="Times New Roman" w:cs="Times New Roman"/>
          <w:sz w:val="24"/>
          <w:szCs w:val="24"/>
        </w:rPr>
        <w:t>положения</w:t>
      </w:r>
      <w:r w:rsidRPr="00A661FD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A661FD">
        <w:rPr>
          <w:rFonts w:ascii="Times New Roman" w:hAnsi="Times New Roman" w:cs="Times New Roman"/>
          <w:sz w:val="24"/>
          <w:szCs w:val="24"/>
        </w:rPr>
        <w:t>е</w:t>
      </w:r>
      <w:r w:rsidRPr="00A661FD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A661FD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FD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A661FD">
        <w:rPr>
          <w:rFonts w:ascii="Times New Roman" w:hAnsi="Times New Roman" w:cs="Times New Roman"/>
          <w:sz w:val="24"/>
          <w:szCs w:val="24"/>
        </w:rPr>
        <w:t>обстоятельства</w:t>
      </w:r>
      <w:r w:rsidRPr="00A661FD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4979F9" w:rsidRPr="00A661FD">
        <w:rPr>
          <w:rFonts w:ascii="Times New Roman" w:hAnsi="Times New Roman" w:cs="Times New Roman"/>
          <w:sz w:val="24"/>
          <w:szCs w:val="24"/>
        </w:rPr>
        <w:t xml:space="preserve"> </w:t>
      </w:r>
      <w:r w:rsidRPr="00A661FD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A661FD">
        <w:rPr>
          <w:rFonts w:ascii="Times New Roman" w:hAnsi="Times New Roman" w:cs="Times New Roman"/>
          <w:sz w:val="24"/>
          <w:szCs w:val="24"/>
        </w:rPr>
        <w:t>е</w:t>
      </w:r>
      <w:r w:rsidRPr="00A661FD">
        <w:rPr>
          <w:rFonts w:ascii="Times New Roman" w:hAnsi="Times New Roman" w:cs="Times New Roman"/>
          <w:sz w:val="24"/>
          <w:szCs w:val="24"/>
        </w:rPr>
        <w:t>.</w:t>
      </w:r>
      <w:r w:rsidR="00F00FD8" w:rsidRPr="00A66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6AC" w:rsidRPr="00A661FD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FD">
        <w:rPr>
          <w:rFonts w:ascii="Times New Roman" w:hAnsi="Times New Roman" w:cs="Times New Roman"/>
          <w:sz w:val="24"/>
          <w:szCs w:val="24"/>
        </w:rPr>
        <w:t>2</w:t>
      </w:r>
      <w:r w:rsidR="006A034B" w:rsidRPr="00A661FD">
        <w:rPr>
          <w:rFonts w:ascii="Times New Roman" w:hAnsi="Times New Roman" w:cs="Times New Roman"/>
          <w:sz w:val="24"/>
          <w:szCs w:val="24"/>
        </w:rPr>
        <w:t>0</w:t>
      </w:r>
      <w:r w:rsidR="002E15D5" w:rsidRPr="00A661FD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A661FD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A661FD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A661FD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A661FD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A661FD">
        <w:rPr>
          <w:rFonts w:ascii="Times New Roman" w:hAnsi="Times New Roman" w:cs="Times New Roman"/>
          <w:sz w:val="24"/>
          <w:szCs w:val="24"/>
        </w:rPr>
        <w:t>муниципальному служащему уполномоченным органом</w:t>
      </w:r>
      <w:r w:rsidRPr="00D74F9D">
        <w:rPr>
          <w:rFonts w:ascii="Times New Roman" w:hAnsi="Times New Roman" w:cs="Times New Roman"/>
          <w:sz w:val="24"/>
          <w:szCs w:val="24"/>
        </w:rPr>
        <w:t xml:space="preserve"> </w:t>
      </w:r>
      <w:r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(уполномоченным должностным лицом) </w:t>
      </w:r>
      <w:r w:rsidR="0084113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A661FD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A661FD">
        <w:rPr>
          <w:rFonts w:ascii="Times New Roman" w:hAnsi="Times New Roman" w:cs="Times New Roman"/>
          <w:sz w:val="24"/>
          <w:szCs w:val="24"/>
        </w:rPr>
        <w:t>.</w:t>
      </w:r>
    </w:p>
    <w:p w:rsidR="004846AC" w:rsidRPr="00A661FD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FD">
        <w:rPr>
          <w:rFonts w:ascii="Times New Roman" w:hAnsi="Times New Roman" w:cs="Times New Roman"/>
          <w:sz w:val="24"/>
          <w:szCs w:val="24"/>
        </w:rPr>
        <w:t>2</w:t>
      </w:r>
      <w:r w:rsidR="006A034B" w:rsidRPr="00A661FD">
        <w:rPr>
          <w:rFonts w:ascii="Times New Roman" w:hAnsi="Times New Roman" w:cs="Times New Roman"/>
          <w:sz w:val="24"/>
          <w:szCs w:val="24"/>
        </w:rPr>
        <w:t>1</w:t>
      </w:r>
      <w:r w:rsidR="004846AC" w:rsidRPr="00A661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46AC" w:rsidRPr="00A661FD">
        <w:rPr>
          <w:rFonts w:ascii="Times New Roman" w:hAnsi="Times New Roman" w:cs="Times New Roman"/>
          <w:sz w:val="24"/>
          <w:szCs w:val="24"/>
        </w:rPr>
        <w:t xml:space="preserve">Если муниципальный служащий отказывается от вручения ему копии </w:t>
      </w:r>
      <w:r w:rsidR="004A227D" w:rsidRPr="00A661FD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A661FD">
        <w:rPr>
          <w:rFonts w:ascii="Times New Roman" w:hAnsi="Times New Roman" w:cs="Times New Roman"/>
          <w:sz w:val="24"/>
          <w:szCs w:val="24"/>
        </w:rPr>
        <w:t>копии</w:t>
      </w:r>
      <w:r w:rsidR="00762678" w:rsidRPr="00A661FD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A661FD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A661FD">
        <w:rPr>
          <w:rFonts w:ascii="Times New Roman" w:hAnsi="Times New Roman" w:cs="Times New Roman"/>
          <w:sz w:val="24"/>
          <w:szCs w:val="24"/>
        </w:rPr>
        <w:t>,</w:t>
      </w:r>
      <w:r w:rsidR="004A227D" w:rsidRPr="00A661FD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(уполномоченным должностным лицом)</w:t>
      </w:r>
      <w:r w:rsidR="0084113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A6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84113F" w:rsidRPr="00A661FD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A661FD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A661FD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A661FD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A661FD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A661FD">
        <w:rPr>
          <w:rFonts w:ascii="Times New Roman" w:hAnsi="Times New Roman" w:cs="Times New Roman"/>
          <w:sz w:val="24"/>
          <w:szCs w:val="24"/>
        </w:rPr>
        <w:t>соответствующего правового акта.</w:t>
      </w:r>
      <w:proofErr w:type="gramEnd"/>
      <w:r w:rsidR="004846AC" w:rsidRPr="00A661FD">
        <w:rPr>
          <w:rFonts w:ascii="Times New Roman" w:hAnsi="Times New Roman" w:cs="Times New Roman"/>
          <w:sz w:val="24"/>
          <w:szCs w:val="24"/>
        </w:rPr>
        <w:t xml:space="preserve"> При этом составленный акт</w:t>
      </w:r>
      <w:r w:rsidR="004979F9" w:rsidRPr="00A661FD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A661FD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A661FD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FD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A661FD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FD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A661FD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FD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B91BC6" w:rsidRPr="00A661FD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A661FD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A661FD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A661FD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FD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A661FD">
        <w:rPr>
          <w:rFonts w:ascii="Times New Roman" w:hAnsi="Times New Roman" w:cs="Times New Roman"/>
          <w:sz w:val="24"/>
          <w:szCs w:val="24"/>
        </w:rPr>
        <w:t>ю</w:t>
      </w:r>
      <w:r w:rsidRPr="00A661FD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A661FD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FD">
        <w:rPr>
          <w:rFonts w:ascii="Times New Roman" w:hAnsi="Times New Roman" w:cs="Times New Roman"/>
          <w:sz w:val="24"/>
          <w:szCs w:val="24"/>
        </w:rPr>
        <w:t>5</w:t>
      </w:r>
      <w:r w:rsidR="004846AC" w:rsidRPr="00A661FD">
        <w:rPr>
          <w:rFonts w:ascii="Times New Roman" w:hAnsi="Times New Roman" w:cs="Times New Roman"/>
          <w:sz w:val="24"/>
          <w:szCs w:val="24"/>
        </w:rPr>
        <w:t xml:space="preserve">) подписи должностного лица уполномоченного органа (уполномоченного должностного лица), а также двух муниципальных служащих </w:t>
      </w:r>
      <w:r w:rsidR="00A661FD" w:rsidRPr="00A661FD">
        <w:rPr>
          <w:rFonts w:ascii="Times New Roman" w:hAnsi="Times New Roman" w:cs="Times New Roman"/>
          <w:sz w:val="24"/>
          <w:szCs w:val="24"/>
        </w:rPr>
        <w:t xml:space="preserve">Старо-Акульшетского муниципального образования, </w:t>
      </w:r>
      <w:r w:rsidR="004846AC" w:rsidRPr="00A661FD"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r w:rsidRPr="00A661FD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D74F9D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A1" w:rsidRPr="00D74F9D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D74F9D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A9" w:rsidRPr="00D74F9D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74F9D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74F9D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74F9D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D74F9D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EF4" w:rsidRPr="00D74F9D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D1" w:rsidRDefault="00E273D1" w:rsidP="000D711F">
      <w:pPr>
        <w:spacing w:after="0" w:line="240" w:lineRule="auto"/>
      </w:pPr>
      <w:r>
        <w:separator/>
      </w:r>
    </w:p>
  </w:endnote>
  <w:endnote w:type="continuationSeparator" w:id="0">
    <w:p w:rsidR="00E273D1" w:rsidRDefault="00E273D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D1" w:rsidRDefault="00E273D1" w:rsidP="000D711F">
      <w:pPr>
        <w:spacing w:after="0" w:line="240" w:lineRule="auto"/>
      </w:pPr>
      <w:r>
        <w:separator/>
      </w:r>
    </w:p>
  </w:footnote>
  <w:footnote w:type="continuationSeparator" w:id="0">
    <w:p w:rsidR="00E273D1" w:rsidRDefault="00E273D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271BD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1FD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0E70"/>
    <w:multiLevelType w:val="hybridMultilevel"/>
    <w:tmpl w:val="800E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45470"/>
    <w:multiLevelType w:val="hybridMultilevel"/>
    <w:tmpl w:val="D03AF5EE"/>
    <w:lvl w:ilvl="0" w:tplc="F2D217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227C8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96510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1BD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154A7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5718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D7773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1FD9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4FF3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76CFC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0035"/>
    <w:rsid w:val="00A427FE"/>
    <w:rsid w:val="00A47811"/>
    <w:rsid w:val="00A50C32"/>
    <w:rsid w:val="00A661FD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67D7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E5923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74F9D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273D1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EF058B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09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965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0965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AC6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188E-DACA-417F-9EFE-2F35BB75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123</cp:lastModifiedBy>
  <cp:revision>11</cp:revision>
  <cp:lastPrinted>2022-02-03T00:55:00Z</cp:lastPrinted>
  <dcterms:created xsi:type="dcterms:W3CDTF">2021-05-25T03:10:00Z</dcterms:created>
  <dcterms:modified xsi:type="dcterms:W3CDTF">2022-02-08T03:22:00Z</dcterms:modified>
</cp:coreProperties>
</file>