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4F" w:rsidRPr="00884079" w:rsidRDefault="00715F4F" w:rsidP="00715F4F">
      <w:pPr>
        <w:spacing w:after="0"/>
        <w:jc w:val="center"/>
        <w:rPr>
          <w:rFonts w:ascii="Times New Roman" w:hAnsi="Times New Roman" w:cs="Times New Roman"/>
          <w:b/>
          <w:sz w:val="24"/>
          <w:szCs w:val="24"/>
        </w:rPr>
      </w:pPr>
      <w:r w:rsidRPr="00884079">
        <w:rPr>
          <w:rFonts w:ascii="Times New Roman" w:hAnsi="Times New Roman" w:cs="Times New Roman"/>
          <w:b/>
          <w:sz w:val="24"/>
          <w:szCs w:val="24"/>
        </w:rPr>
        <w:t xml:space="preserve">Р о с </w:t>
      </w:r>
      <w:proofErr w:type="spellStart"/>
      <w:proofErr w:type="gramStart"/>
      <w:r w:rsidRPr="00884079">
        <w:rPr>
          <w:rFonts w:ascii="Times New Roman" w:hAnsi="Times New Roman" w:cs="Times New Roman"/>
          <w:b/>
          <w:sz w:val="24"/>
          <w:szCs w:val="24"/>
        </w:rPr>
        <w:t>с</w:t>
      </w:r>
      <w:proofErr w:type="spellEnd"/>
      <w:proofErr w:type="gramEnd"/>
      <w:r w:rsidRPr="00884079">
        <w:rPr>
          <w:rFonts w:ascii="Times New Roman" w:hAnsi="Times New Roman" w:cs="Times New Roman"/>
          <w:b/>
          <w:sz w:val="24"/>
          <w:szCs w:val="24"/>
        </w:rPr>
        <w:t xml:space="preserve"> и </w:t>
      </w:r>
      <w:proofErr w:type="spellStart"/>
      <w:r w:rsidRPr="00884079">
        <w:rPr>
          <w:rFonts w:ascii="Times New Roman" w:hAnsi="Times New Roman" w:cs="Times New Roman"/>
          <w:b/>
          <w:sz w:val="24"/>
          <w:szCs w:val="24"/>
        </w:rPr>
        <w:t>й</w:t>
      </w:r>
      <w:proofErr w:type="spellEnd"/>
      <w:r w:rsidRPr="00884079">
        <w:rPr>
          <w:rFonts w:ascii="Times New Roman" w:hAnsi="Times New Roman" w:cs="Times New Roman"/>
          <w:b/>
          <w:sz w:val="24"/>
          <w:szCs w:val="24"/>
        </w:rPr>
        <w:t xml:space="preserve"> с к а я  Ф е </w:t>
      </w:r>
      <w:proofErr w:type="spellStart"/>
      <w:r w:rsidRPr="00884079">
        <w:rPr>
          <w:rFonts w:ascii="Times New Roman" w:hAnsi="Times New Roman" w:cs="Times New Roman"/>
          <w:b/>
          <w:sz w:val="24"/>
          <w:szCs w:val="24"/>
        </w:rPr>
        <w:t>д</w:t>
      </w:r>
      <w:proofErr w:type="spellEnd"/>
      <w:r w:rsidRPr="00884079">
        <w:rPr>
          <w:rFonts w:ascii="Times New Roman" w:hAnsi="Times New Roman" w:cs="Times New Roman"/>
          <w:b/>
          <w:sz w:val="24"/>
          <w:szCs w:val="24"/>
        </w:rPr>
        <w:t xml:space="preserve"> е </w:t>
      </w:r>
      <w:proofErr w:type="spellStart"/>
      <w:r w:rsidRPr="00884079">
        <w:rPr>
          <w:rFonts w:ascii="Times New Roman" w:hAnsi="Times New Roman" w:cs="Times New Roman"/>
          <w:b/>
          <w:sz w:val="24"/>
          <w:szCs w:val="24"/>
        </w:rPr>
        <w:t>р</w:t>
      </w:r>
      <w:proofErr w:type="spellEnd"/>
      <w:r w:rsidRPr="00884079">
        <w:rPr>
          <w:rFonts w:ascii="Times New Roman" w:hAnsi="Times New Roman" w:cs="Times New Roman"/>
          <w:b/>
          <w:sz w:val="24"/>
          <w:szCs w:val="24"/>
        </w:rPr>
        <w:t xml:space="preserve"> а </w:t>
      </w:r>
      <w:proofErr w:type="spellStart"/>
      <w:r w:rsidRPr="00884079">
        <w:rPr>
          <w:rFonts w:ascii="Times New Roman" w:hAnsi="Times New Roman" w:cs="Times New Roman"/>
          <w:b/>
          <w:sz w:val="24"/>
          <w:szCs w:val="24"/>
        </w:rPr>
        <w:t>ц</w:t>
      </w:r>
      <w:proofErr w:type="spellEnd"/>
      <w:r w:rsidRPr="00884079">
        <w:rPr>
          <w:rFonts w:ascii="Times New Roman" w:hAnsi="Times New Roman" w:cs="Times New Roman"/>
          <w:b/>
          <w:sz w:val="24"/>
          <w:szCs w:val="24"/>
        </w:rPr>
        <w:t xml:space="preserve"> и я</w:t>
      </w:r>
    </w:p>
    <w:p w:rsidR="00715F4F" w:rsidRPr="00884079" w:rsidRDefault="00715F4F" w:rsidP="00715F4F">
      <w:pPr>
        <w:spacing w:after="0"/>
        <w:jc w:val="center"/>
        <w:rPr>
          <w:rFonts w:ascii="Times New Roman" w:hAnsi="Times New Roman" w:cs="Times New Roman"/>
          <w:b/>
          <w:sz w:val="24"/>
          <w:szCs w:val="24"/>
        </w:rPr>
      </w:pPr>
      <w:r w:rsidRPr="00884079">
        <w:rPr>
          <w:rFonts w:ascii="Times New Roman" w:hAnsi="Times New Roman" w:cs="Times New Roman"/>
          <w:b/>
          <w:sz w:val="24"/>
          <w:szCs w:val="24"/>
        </w:rPr>
        <w:t>Иркутская   область</w:t>
      </w:r>
    </w:p>
    <w:p w:rsidR="00715F4F" w:rsidRPr="00884079" w:rsidRDefault="00715F4F" w:rsidP="00715F4F">
      <w:pPr>
        <w:spacing w:after="0"/>
        <w:jc w:val="center"/>
        <w:rPr>
          <w:rFonts w:ascii="Times New Roman" w:hAnsi="Times New Roman" w:cs="Times New Roman"/>
          <w:b/>
          <w:sz w:val="24"/>
          <w:szCs w:val="24"/>
        </w:rPr>
      </w:pPr>
      <w:r w:rsidRPr="00884079">
        <w:rPr>
          <w:rFonts w:ascii="Times New Roman" w:hAnsi="Times New Roman" w:cs="Times New Roman"/>
          <w:b/>
          <w:sz w:val="24"/>
          <w:szCs w:val="24"/>
        </w:rPr>
        <w:t>Муниципальное образование «</w:t>
      </w:r>
      <w:proofErr w:type="spellStart"/>
      <w:r w:rsidRPr="00884079">
        <w:rPr>
          <w:rFonts w:ascii="Times New Roman" w:hAnsi="Times New Roman" w:cs="Times New Roman"/>
          <w:b/>
          <w:sz w:val="24"/>
          <w:szCs w:val="24"/>
        </w:rPr>
        <w:t>Тайшетский</w:t>
      </w:r>
      <w:proofErr w:type="spellEnd"/>
      <w:r w:rsidRPr="00884079">
        <w:rPr>
          <w:rFonts w:ascii="Times New Roman" w:hAnsi="Times New Roman" w:cs="Times New Roman"/>
          <w:b/>
          <w:sz w:val="24"/>
          <w:szCs w:val="24"/>
        </w:rPr>
        <w:t xml:space="preserve">  район»</w:t>
      </w:r>
    </w:p>
    <w:p w:rsidR="00715F4F" w:rsidRPr="00884079" w:rsidRDefault="00715F4F" w:rsidP="00715F4F">
      <w:pPr>
        <w:spacing w:after="0"/>
        <w:jc w:val="center"/>
        <w:rPr>
          <w:rFonts w:ascii="Times New Roman" w:hAnsi="Times New Roman" w:cs="Times New Roman"/>
          <w:b/>
          <w:sz w:val="24"/>
          <w:szCs w:val="24"/>
        </w:rPr>
      </w:pPr>
      <w:r w:rsidRPr="00884079">
        <w:rPr>
          <w:rFonts w:ascii="Times New Roman" w:hAnsi="Times New Roman" w:cs="Times New Roman"/>
          <w:b/>
          <w:sz w:val="24"/>
          <w:szCs w:val="24"/>
        </w:rPr>
        <w:t>Администрация Старо-Акульшетского</w:t>
      </w:r>
      <w:r w:rsidRPr="00884079">
        <w:rPr>
          <w:rFonts w:ascii="Times New Roman" w:hAnsi="Times New Roman" w:cs="Times New Roman"/>
          <w:sz w:val="24"/>
          <w:szCs w:val="24"/>
        </w:rPr>
        <w:t xml:space="preserve"> </w:t>
      </w:r>
      <w:r w:rsidRPr="00884079">
        <w:rPr>
          <w:rFonts w:ascii="Times New Roman" w:hAnsi="Times New Roman" w:cs="Times New Roman"/>
          <w:b/>
          <w:sz w:val="24"/>
          <w:szCs w:val="24"/>
        </w:rPr>
        <w:t xml:space="preserve"> муниципального образования</w:t>
      </w:r>
    </w:p>
    <w:p w:rsidR="00715F4F" w:rsidRPr="00884079" w:rsidRDefault="00715F4F" w:rsidP="00715F4F">
      <w:pPr>
        <w:spacing w:after="0"/>
        <w:jc w:val="center"/>
        <w:rPr>
          <w:rFonts w:ascii="Times New Roman" w:hAnsi="Times New Roman" w:cs="Times New Roman"/>
          <w:b/>
          <w:sz w:val="24"/>
          <w:szCs w:val="24"/>
        </w:rPr>
      </w:pPr>
    </w:p>
    <w:p w:rsidR="00715F4F" w:rsidRPr="00884079" w:rsidRDefault="00715F4F" w:rsidP="00715F4F">
      <w:pPr>
        <w:spacing w:after="0"/>
        <w:jc w:val="center"/>
        <w:rPr>
          <w:rFonts w:ascii="Times New Roman" w:hAnsi="Times New Roman" w:cs="Times New Roman"/>
          <w:b/>
          <w:sz w:val="24"/>
          <w:szCs w:val="24"/>
        </w:rPr>
      </w:pPr>
      <w:r w:rsidRPr="00884079">
        <w:rPr>
          <w:rFonts w:ascii="Times New Roman" w:hAnsi="Times New Roman" w:cs="Times New Roman"/>
          <w:b/>
          <w:sz w:val="24"/>
          <w:szCs w:val="24"/>
        </w:rPr>
        <w:t>ПОСТАНОВЛЕНИЕ</w:t>
      </w:r>
    </w:p>
    <w:p w:rsidR="00715F4F" w:rsidRPr="00884079" w:rsidRDefault="00715F4F" w:rsidP="00715F4F">
      <w:pPr>
        <w:spacing w:after="0"/>
        <w:jc w:val="center"/>
        <w:rPr>
          <w:rFonts w:ascii="Times New Roman" w:hAnsi="Times New Roman" w:cs="Times New Roman"/>
          <w:b/>
          <w:sz w:val="24"/>
          <w:szCs w:val="24"/>
        </w:rPr>
      </w:pPr>
    </w:p>
    <w:p w:rsidR="00715F4F" w:rsidRPr="00884079" w:rsidRDefault="00715F4F" w:rsidP="00715F4F">
      <w:pPr>
        <w:spacing w:after="0"/>
        <w:jc w:val="center"/>
        <w:rPr>
          <w:rFonts w:ascii="Times New Roman" w:hAnsi="Times New Roman" w:cs="Times New Roman"/>
          <w:b/>
          <w:sz w:val="24"/>
          <w:szCs w:val="24"/>
        </w:rPr>
      </w:pPr>
    </w:p>
    <w:p w:rsidR="00715F4F" w:rsidRPr="00884079" w:rsidRDefault="00715F4F" w:rsidP="00715F4F">
      <w:pPr>
        <w:spacing w:after="0"/>
        <w:jc w:val="center"/>
        <w:rPr>
          <w:rFonts w:ascii="Times New Roman" w:hAnsi="Times New Roman" w:cs="Times New Roman"/>
          <w:b/>
          <w:sz w:val="24"/>
          <w:szCs w:val="24"/>
        </w:rPr>
      </w:pPr>
    </w:p>
    <w:p w:rsidR="00715F4F" w:rsidRPr="009C5E03" w:rsidRDefault="00715F4F" w:rsidP="00715F4F">
      <w:pPr>
        <w:spacing w:after="0"/>
        <w:rPr>
          <w:rFonts w:ascii="Times New Roman" w:hAnsi="Times New Roman" w:cs="Times New Roman"/>
        </w:rPr>
      </w:pPr>
      <w:r w:rsidRPr="009C5E03">
        <w:rPr>
          <w:rFonts w:ascii="Times New Roman" w:hAnsi="Times New Roman" w:cs="Times New Roman"/>
          <w:b/>
        </w:rPr>
        <w:t xml:space="preserve"> </w:t>
      </w:r>
      <w:r w:rsidRPr="009C5E03">
        <w:rPr>
          <w:rFonts w:ascii="Times New Roman" w:hAnsi="Times New Roman" w:cs="Times New Roman"/>
        </w:rPr>
        <w:t xml:space="preserve"> от    </w:t>
      </w:r>
      <w:r w:rsidR="00E0342C">
        <w:rPr>
          <w:rFonts w:ascii="Times New Roman" w:hAnsi="Times New Roman" w:cs="Times New Roman"/>
        </w:rPr>
        <w:t>05</w:t>
      </w:r>
      <w:r w:rsidRPr="009C5E03">
        <w:rPr>
          <w:rFonts w:ascii="Times New Roman" w:hAnsi="Times New Roman" w:cs="Times New Roman"/>
        </w:rPr>
        <w:t xml:space="preserve">   </w:t>
      </w:r>
      <w:r w:rsidR="004B5F8B" w:rsidRPr="009C5E03">
        <w:rPr>
          <w:rFonts w:ascii="Times New Roman" w:hAnsi="Times New Roman" w:cs="Times New Roman"/>
        </w:rPr>
        <w:t>ноября</w:t>
      </w:r>
      <w:r w:rsidRPr="009C5E03">
        <w:rPr>
          <w:rFonts w:ascii="Times New Roman" w:hAnsi="Times New Roman" w:cs="Times New Roman"/>
        </w:rPr>
        <w:t xml:space="preserve"> 20</w:t>
      </w:r>
      <w:r w:rsidR="004B5F8B" w:rsidRPr="009C5E03">
        <w:rPr>
          <w:rFonts w:ascii="Times New Roman" w:hAnsi="Times New Roman" w:cs="Times New Roman"/>
        </w:rPr>
        <w:t>20</w:t>
      </w:r>
      <w:r w:rsidRPr="009C5E03">
        <w:rPr>
          <w:rFonts w:ascii="Times New Roman" w:hAnsi="Times New Roman" w:cs="Times New Roman"/>
        </w:rPr>
        <w:t xml:space="preserve"> г.                                                                                  № </w:t>
      </w:r>
      <w:r w:rsidR="00E0342C">
        <w:rPr>
          <w:rFonts w:ascii="Times New Roman" w:hAnsi="Times New Roman" w:cs="Times New Roman"/>
        </w:rPr>
        <w:t>71</w:t>
      </w:r>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rPr>
          <w:rFonts w:ascii="Times New Roman" w:hAnsi="Times New Roman" w:cs="Times New Roman"/>
        </w:rPr>
      </w:pPr>
      <w:r w:rsidRPr="009C5E03">
        <w:rPr>
          <w:rFonts w:ascii="Times New Roman" w:hAnsi="Times New Roman" w:cs="Times New Roman"/>
        </w:rPr>
        <w:t xml:space="preserve">«Об утверждении Методики прогнозирования </w:t>
      </w:r>
    </w:p>
    <w:p w:rsidR="00715F4F" w:rsidRPr="009C5E03" w:rsidRDefault="00715F4F" w:rsidP="00715F4F">
      <w:pPr>
        <w:spacing w:after="0"/>
        <w:rPr>
          <w:rFonts w:ascii="Times New Roman" w:hAnsi="Times New Roman" w:cs="Times New Roman"/>
        </w:rPr>
      </w:pPr>
      <w:r w:rsidRPr="009C5E03">
        <w:rPr>
          <w:rFonts w:ascii="Times New Roman" w:hAnsi="Times New Roman" w:cs="Times New Roman"/>
        </w:rPr>
        <w:t xml:space="preserve">поступлений доходов в бюджет </w:t>
      </w:r>
    </w:p>
    <w:p w:rsidR="00715F4F" w:rsidRPr="009C5E03" w:rsidRDefault="00715F4F" w:rsidP="004B5F8B">
      <w:pPr>
        <w:spacing w:after="0"/>
        <w:rPr>
          <w:rFonts w:ascii="Times New Roman" w:hAnsi="Times New Roman" w:cs="Times New Roman"/>
        </w:rPr>
      </w:pPr>
      <w:proofErr w:type="spellStart"/>
      <w:r w:rsidRPr="009C5E03">
        <w:rPr>
          <w:rFonts w:ascii="Times New Roman" w:hAnsi="Times New Roman" w:cs="Times New Roman"/>
        </w:rPr>
        <w:t>Старо-Акульшетского</w:t>
      </w:r>
      <w:proofErr w:type="spellEnd"/>
      <w:r w:rsidRPr="009C5E03">
        <w:rPr>
          <w:rFonts w:ascii="Times New Roman" w:hAnsi="Times New Roman" w:cs="Times New Roman"/>
        </w:rPr>
        <w:t xml:space="preserve">  </w:t>
      </w:r>
      <w:r w:rsidR="004B5F8B" w:rsidRPr="009C5E03">
        <w:rPr>
          <w:rFonts w:ascii="Times New Roman" w:hAnsi="Times New Roman" w:cs="Times New Roman"/>
        </w:rPr>
        <w:t>муниципального образования</w:t>
      </w:r>
      <w:proofErr w:type="gramStart"/>
      <w:r w:rsidR="004B5F8B" w:rsidRPr="009C5E03">
        <w:rPr>
          <w:rFonts w:ascii="Times New Roman" w:hAnsi="Times New Roman" w:cs="Times New Roman"/>
        </w:rPr>
        <w:t>,»</w:t>
      </w:r>
      <w:proofErr w:type="gramEnd"/>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jc w:val="both"/>
        <w:rPr>
          <w:rFonts w:ascii="Times New Roman" w:hAnsi="Times New Roman" w:cs="Times New Roman"/>
        </w:rPr>
      </w:pPr>
      <w:r w:rsidRPr="009C5E03">
        <w:rPr>
          <w:rFonts w:ascii="Times New Roman" w:hAnsi="Times New Roman" w:cs="Times New Roman"/>
        </w:rPr>
        <w:t xml:space="preserve">        В соответствии с постановлением Правительства Российской Федерации от </w:t>
      </w:r>
      <w:r w:rsidR="00392F8C" w:rsidRPr="009C5E03">
        <w:rPr>
          <w:rFonts w:ascii="Times New Roman" w:hAnsi="Times New Roman" w:cs="Times New Roman"/>
        </w:rPr>
        <w:t>05</w:t>
      </w:r>
      <w:r w:rsidRPr="009C5E03">
        <w:rPr>
          <w:rFonts w:ascii="Times New Roman" w:hAnsi="Times New Roman" w:cs="Times New Roman"/>
        </w:rPr>
        <w:t>.06.201</w:t>
      </w:r>
      <w:r w:rsidR="00392F8C" w:rsidRPr="009C5E03">
        <w:rPr>
          <w:rFonts w:ascii="Times New Roman" w:hAnsi="Times New Roman" w:cs="Times New Roman"/>
        </w:rPr>
        <w:t>9</w:t>
      </w:r>
      <w:r w:rsidRPr="009C5E03">
        <w:rPr>
          <w:rFonts w:ascii="Times New Roman" w:hAnsi="Times New Roman" w:cs="Times New Roman"/>
        </w:rPr>
        <w:t xml:space="preserve">г. № </w:t>
      </w:r>
      <w:r w:rsidR="00392F8C" w:rsidRPr="009C5E03">
        <w:rPr>
          <w:rFonts w:ascii="Times New Roman" w:hAnsi="Times New Roman" w:cs="Times New Roman"/>
        </w:rPr>
        <w:t xml:space="preserve">722 </w:t>
      </w:r>
      <w:r w:rsidRPr="009C5E03">
        <w:rPr>
          <w:rFonts w:ascii="Times New Roman" w:hAnsi="Times New Roman" w:cs="Times New Roman"/>
        </w:rPr>
        <w:t>«</w:t>
      </w:r>
      <w:r w:rsidR="00392F8C" w:rsidRPr="009C5E03">
        <w:rPr>
          <w:rFonts w:ascii="Times New Roman" w:hAnsi="Times New Roman" w:cs="Times New Roman"/>
        </w:rPr>
        <w:t>О внесении изменений в</w:t>
      </w:r>
      <w:r w:rsidRPr="009C5E03">
        <w:rPr>
          <w:rFonts w:ascii="Times New Roman" w:hAnsi="Times New Roman" w:cs="Times New Roman"/>
        </w:rPr>
        <w:t xml:space="preserve"> общи</w:t>
      </w:r>
      <w:r w:rsidR="00392F8C" w:rsidRPr="009C5E03">
        <w:rPr>
          <w:rFonts w:ascii="Times New Roman" w:hAnsi="Times New Roman" w:cs="Times New Roman"/>
        </w:rPr>
        <w:t>е</w:t>
      </w:r>
      <w:r w:rsidRPr="009C5E03">
        <w:rPr>
          <w:rFonts w:ascii="Times New Roman" w:hAnsi="Times New Roman" w:cs="Times New Roman"/>
        </w:rPr>
        <w:t xml:space="preserve"> требования к методике прогнозирования поступлений доходов в бюджеты бюджетной системы Российской Федерации», администрация </w:t>
      </w:r>
      <w:proofErr w:type="spellStart"/>
      <w:r w:rsidRPr="009C5E03">
        <w:rPr>
          <w:rFonts w:ascii="Times New Roman" w:hAnsi="Times New Roman" w:cs="Times New Roman"/>
        </w:rPr>
        <w:t>Старо-Акульшетского</w:t>
      </w:r>
      <w:proofErr w:type="spellEnd"/>
      <w:r w:rsidRPr="009C5E03">
        <w:rPr>
          <w:rFonts w:ascii="Times New Roman" w:hAnsi="Times New Roman" w:cs="Times New Roman"/>
        </w:rPr>
        <w:t xml:space="preserve">  </w:t>
      </w:r>
      <w:r w:rsidRPr="009C5E03">
        <w:rPr>
          <w:rFonts w:ascii="Times New Roman" w:hAnsi="Times New Roman" w:cs="Times New Roman"/>
          <w:bCs/>
        </w:rPr>
        <w:t xml:space="preserve">муниципального образования </w:t>
      </w:r>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rPr>
          <w:rFonts w:ascii="Times New Roman" w:hAnsi="Times New Roman" w:cs="Times New Roman"/>
        </w:rPr>
      </w:pPr>
      <w:r w:rsidRPr="009C5E03">
        <w:rPr>
          <w:rFonts w:ascii="Times New Roman" w:hAnsi="Times New Roman" w:cs="Times New Roman"/>
        </w:rPr>
        <w:t>ПОСТАНОВЛЯЕТ:</w:t>
      </w:r>
    </w:p>
    <w:p w:rsidR="00715F4F" w:rsidRPr="009C5E03" w:rsidRDefault="00715F4F" w:rsidP="00715F4F">
      <w:pPr>
        <w:spacing w:after="0"/>
        <w:rPr>
          <w:rFonts w:ascii="Times New Roman" w:hAnsi="Times New Roman" w:cs="Times New Roman"/>
        </w:rPr>
      </w:pPr>
      <w:r w:rsidRPr="009C5E03">
        <w:rPr>
          <w:rFonts w:ascii="Times New Roman" w:hAnsi="Times New Roman" w:cs="Times New Roman"/>
        </w:rPr>
        <w:t xml:space="preserve">  </w:t>
      </w:r>
    </w:p>
    <w:p w:rsidR="00715F4F" w:rsidRPr="009C5E03" w:rsidRDefault="00715F4F" w:rsidP="00715F4F">
      <w:pPr>
        <w:numPr>
          <w:ilvl w:val="0"/>
          <w:numId w:val="1"/>
        </w:numPr>
        <w:spacing w:after="0" w:line="240" w:lineRule="auto"/>
        <w:ind w:left="0" w:firstLine="360"/>
        <w:jc w:val="both"/>
        <w:rPr>
          <w:rFonts w:ascii="Times New Roman" w:hAnsi="Times New Roman" w:cs="Times New Roman"/>
        </w:rPr>
      </w:pPr>
      <w:r w:rsidRPr="009C5E03">
        <w:rPr>
          <w:rFonts w:ascii="Times New Roman" w:hAnsi="Times New Roman" w:cs="Times New Roman"/>
        </w:rPr>
        <w:t xml:space="preserve">Утвердить Методику прогнозирования поступлений доходов в бюджет </w:t>
      </w:r>
      <w:proofErr w:type="spellStart"/>
      <w:r w:rsidRPr="009C5E03">
        <w:rPr>
          <w:rFonts w:ascii="Times New Roman" w:hAnsi="Times New Roman" w:cs="Times New Roman"/>
        </w:rPr>
        <w:t>Старо-Акульшетского</w:t>
      </w:r>
      <w:proofErr w:type="spellEnd"/>
      <w:r w:rsidRPr="009C5E03">
        <w:rPr>
          <w:rFonts w:ascii="Times New Roman" w:hAnsi="Times New Roman" w:cs="Times New Roman"/>
        </w:rPr>
        <w:t xml:space="preserve"> </w:t>
      </w:r>
      <w:r w:rsidRPr="009C5E03">
        <w:rPr>
          <w:rFonts w:ascii="Times New Roman" w:hAnsi="Times New Roman" w:cs="Times New Roman"/>
          <w:bCs/>
        </w:rPr>
        <w:t xml:space="preserve"> муниципального образования </w:t>
      </w:r>
      <w:r w:rsidRPr="009C5E03">
        <w:rPr>
          <w:rFonts w:ascii="Times New Roman" w:hAnsi="Times New Roman" w:cs="Times New Roman"/>
        </w:rPr>
        <w:t xml:space="preserve">согласно </w:t>
      </w:r>
      <w:hyperlink w:anchor="sub_1000" w:history="1">
        <w:r w:rsidRPr="009C5E03">
          <w:rPr>
            <w:rFonts w:ascii="Times New Roman" w:hAnsi="Times New Roman" w:cs="Times New Roman"/>
          </w:rPr>
          <w:t>приложению</w:t>
        </w:r>
      </w:hyperlink>
      <w:r w:rsidRPr="009C5E03">
        <w:rPr>
          <w:rFonts w:ascii="Times New Roman" w:hAnsi="Times New Roman" w:cs="Times New Roman"/>
        </w:rPr>
        <w:t>.</w:t>
      </w:r>
    </w:p>
    <w:p w:rsidR="00715F4F" w:rsidRPr="009C5E03" w:rsidRDefault="00715F4F" w:rsidP="00715F4F">
      <w:pPr>
        <w:numPr>
          <w:ilvl w:val="0"/>
          <w:numId w:val="1"/>
        </w:numPr>
        <w:spacing w:after="0" w:line="240" w:lineRule="auto"/>
        <w:ind w:left="0" w:firstLine="360"/>
        <w:jc w:val="both"/>
        <w:rPr>
          <w:rFonts w:ascii="Times New Roman" w:hAnsi="Times New Roman" w:cs="Times New Roman"/>
        </w:rPr>
      </w:pPr>
      <w:proofErr w:type="gramStart"/>
      <w:r w:rsidRPr="009C5E03">
        <w:rPr>
          <w:rFonts w:ascii="Times New Roman" w:hAnsi="Times New Roman" w:cs="Times New Roman"/>
        </w:rPr>
        <w:t>Разместить</w:t>
      </w:r>
      <w:proofErr w:type="gramEnd"/>
      <w:r w:rsidRPr="009C5E03">
        <w:rPr>
          <w:rFonts w:ascii="Times New Roman" w:hAnsi="Times New Roman" w:cs="Times New Roman"/>
        </w:rPr>
        <w:t xml:space="preserve"> настоящее постановление на официальном сайте администрации Старо-Акульшетского </w:t>
      </w:r>
      <w:r w:rsidRPr="009C5E03">
        <w:rPr>
          <w:rFonts w:ascii="Times New Roman" w:hAnsi="Times New Roman" w:cs="Times New Roman"/>
          <w:bCs/>
        </w:rPr>
        <w:t>муниципального образования</w:t>
      </w:r>
      <w:r w:rsidRPr="009C5E03">
        <w:rPr>
          <w:rFonts w:ascii="Times New Roman" w:hAnsi="Times New Roman" w:cs="Times New Roman"/>
        </w:rPr>
        <w:t>.</w:t>
      </w:r>
    </w:p>
    <w:p w:rsidR="00715F4F" w:rsidRPr="009C5E03" w:rsidRDefault="00715F4F" w:rsidP="005C21E4">
      <w:pPr>
        <w:numPr>
          <w:ilvl w:val="0"/>
          <w:numId w:val="1"/>
        </w:numPr>
        <w:spacing w:after="0" w:line="240" w:lineRule="auto"/>
        <w:ind w:left="426" w:hanging="142"/>
        <w:jc w:val="both"/>
        <w:rPr>
          <w:rFonts w:ascii="Times New Roman" w:hAnsi="Times New Roman" w:cs="Times New Roman"/>
        </w:rPr>
      </w:pPr>
      <w:proofErr w:type="gramStart"/>
      <w:r w:rsidRPr="009C5E03">
        <w:rPr>
          <w:rFonts w:ascii="Times New Roman" w:hAnsi="Times New Roman" w:cs="Times New Roman"/>
        </w:rPr>
        <w:t>Контроль за</w:t>
      </w:r>
      <w:proofErr w:type="gramEnd"/>
      <w:r w:rsidRPr="009C5E03">
        <w:rPr>
          <w:rFonts w:ascii="Times New Roman" w:hAnsi="Times New Roman" w:cs="Times New Roman"/>
        </w:rPr>
        <w:t xml:space="preserve"> исполнением настоящего постановления оставляю за собой.</w:t>
      </w:r>
    </w:p>
    <w:p w:rsidR="00715F4F" w:rsidRPr="009C5E03" w:rsidRDefault="00715F4F" w:rsidP="00715F4F">
      <w:pPr>
        <w:autoSpaceDE w:val="0"/>
        <w:autoSpaceDN w:val="0"/>
        <w:adjustRightInd w:val="0"/>
        <w:spacing w:after="0"/>
        <w:ind w:firstLine="720"/>
        <w:jc w:val="both"/>
        <w:rPr>
          <w:rFonts w:ascii="Times New Roman" w:hAnsi="Times New Roman" w:cs="Times New Roman"/>
        </w:rPr>
      </w:pPr>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rPr>
          <w:rFonts w:ascii="Times New Roman" w:hAnsi="Times New Roman" w:cs="Times New Roman"/>
        </w:rPr>
      </w:pPr>
    </w:p>
    <w:p w:rsidR="00715F4F" w:rsidRPr="009C5E03" w:rsidRDefault="00715F4F" w:rsidP="00715F4F">
      <w:pPr>
        <w:spacing w:after="0"/>
        <w:rPr>
          <w:rFonts w:ascii="Times New Roman" w:hAnsi="Times New Roman" w:cs="Times New Roman"/>
        </w:rPr>
      </w:pPr>
    </w:p>
    <w:p w:rsidR="00715F4F" w:rsidRPr="009C5E03" w:rsidRDefault="005C21E4" w:rsidP="00715F4F">
      <w:pPr>
        <w:spacing w:after="0"/>
        <w:rPr>
          <w:rFonts w:ascii="Times New Roman" w:hAnsi="Times New Roman" w:cs="Times New Roman"/>
        </w:rPr>
      </w:pPr>
      <w:r w:rsidRPr="009C5E03">
        <w:rPr>
          <w:rFonts w:ascii="Times New Roman" w:hAnsi="Times New Roman" w:cs="Times New Roman"/>
        </w:rPr>
        <w:t>Г</w:t>
      </w:r>
      <w:r w:rsidR="00715F4F" w:rsidRPr="009C5E03">
        <w:rPr>
          <w:rFonts w:ascii="Times New Roman" w:hAnsi="Times New Roman" w:cs="Times New Roman"/>
        </w:rPr>
        <w:t>лав</w:t>
      </w:r>
      <w:r w:rsidRPr="009C5E03">
        <w:rPr>
          <w:rFonts w:ascii="Times New Roman" w:hAnsi="Times New Roman" w:cs="Times New Roman"/>
        </w:rPr>
        <w:t>а</w:t>
      </w:r>
      <w:r w:rsidR="00715F4F" w:rsidRPr="009C5E03">
        <w:rPr>
          <w:rFonts w:ascii="Times New Roman" w:hAnsi="Times New Roman" w:cs="Times New Roman"/>
        </w:rPr>
        <w:t xml:space="preserve"> </w:t>
      </w:r>
      <w:proofErr w:type="spellStart"/>
      <w:r w:rsidR="00715F4F" w:rsidRPr="009C5E03">
        <w:rPr>
          <w:rFonts w:ascii="Times New Roman" w:hAnsi="Times New Roman" w:cs="Times New Roman"/>
        </w:rPr>
        <w:t>Старо-Акульшетского</w:t>
      </w:r>
      <w:proofErr w:type="spellEnd"/>
      <w:r w:rsidR="00715F4F" w:rsidRPr="009C5E03">
        <w:rPr>
          <w:rFonts w:ascii="Times New Roman" w:hAnsi="Times New Roman" w:cs="Times New Roman"/>
        </w:rPr>
        <w:t xml:space="preserve"> </w:t>
      </w:r>
    </w:p>
    <w:p w:rsidR="00715F4F" w:rsidRPr="009C5E03" w:rsidRDefault="00715F4F" w:rsidP="00715F4F">
      <w:pPr>
        <w:spacing w:after="0"/>
        <w:rPr>
          <w:rFonts w:ascii="Times New Roman" w:hAnsi="Times New Roman" w:cs="Times New Roman"/>
        </w:rPr>
      </w:pPr>
      <w:r w:rsidRPr="009C5E03">
        <w:rPr>
          <w:rFonts w:ascii="Times New Roman" w:hAnsi="Times New Roman" w:cs="Times New Roman"/>
        </w:rPr>
        <w:t xml:space="preserve">муниципального образования                                                    </w:t>
      </w:r>
      <w:proofErr w:type="spellStart"/>
      <w:r w:rsidR="005C21E4" w:rsidRPr="009C5E03">
        <w:rPr>
          <w:rFonts w:ascii="Times New Roman" w:hAnsi="Times New Roman" w:cs="Times New Roman"/>
        </w:rPr>
        <w:t>Р.О.Леоненко</w:t>
      </w:r>
      <w:proofErr w:type="spellEnd"/>
    </w:p>
    <w:p w:rsidR="00715F4F" w:rsidRPr="009C5E03" w:rsidRDefault="00715F4F" w:rsidP="00715F4F">
      <w:pPr>
        <w:spacing w:after="0"/>
        <w:jc w:val="both"/>
        <w:rPr>
          <w:rFonts w:ascii="Times New Roman" w:hAnsi="Times New Roman" w:cs="Times New Roman"/>
        </w:rPr>
      </w:pPr>
    </w:p>
    <w:p w:rsidR="00715F4F" w:rsidRPr="009C5E03" w:rsidRDefault="00715F4F" w:rsidP="00715F4F">
      <w:pPr>
        <w:autoSpaceDE w:val="0"/>
        <w:autoSpaceDN w:val="0"/>
        <w:adjustRightInd w:val="0"/>
        <w:spacing w:after="0"/>
        <w:ind w:firstLine="720"/>
        <w:jc w:val="both"/>
        <w:rPr>
          <w:rFonts w:ascii="Times New Roman" w:hAnsi="Times New Roman" w:cs="Times New Roman"/>
        </w:rPr>
      </w:pPr>
    </w:p>
    <w:p w:rsidR="006D50B1" w:rsidRPr="009C5E03" w:rsidRDefault="006D50B1" w:rsidP="00715F4F">
      <w:pPr>
        <w:autoSpaceDE w:val="0"/>
        <w:autoSpaceDN w:val="0"/>
        <w:adjustRightInd w:val="0"/>
        <w:spacing w:after="0"/>
        <w:ind w:firstLine="720"/>
        <w:jc w:val="both"/>
        <w:rPr>
          <w:rFonts w:ascii="Times New Roman" w:hAnsi="Times New Roman" w:cs="Times New Roman"/>
        </w:rPr>
      </w:pPr>
    </w:p>
    <w:p w:rsidR="00715F4F" w:rsidRPr="009C5E03" w:rsidRDefault="00715F4F" w:rsidP="00715F4F">
      <w:pPr>
        <w:autoSpaceDE w:val="0"/>
        <w:autoSpaceDN w:val="0"/>
        <w:adjustRightInd w:val="0"/>
        <w:spacing w:after="0"/>
        <w:ind w:firstLine="720"/>
        <w:jc w:val="both"/>
        <w:rPr>
          <w:rFonts w:ascii="Times New Roman" w:hAnsi="Times New Roman" w:cs="Times New Roman"/>
        </w:rPr>
      </w:pPr>
    </w:p>
    <w:p w:rsidR="00715F4F" w:rsidRDefault="00715F4F" w:rsidP="00715F4F">
      <w:pPr>
        <w:autoSpaceDE w:val="0"/>
        <w:autoSpaceDN w:val="0"/>
        <w:adjustRightInd w:val="0"/>
        <w:ind w:firstLine="720"/>
        <w:jc w:val="right"/>
        <w:rPr>
          <w:b/>
          <w:bCs/>
        </w:rPr>
      </w:pPr>
      <w:bookmarkStart w:id="0" w:name="sub_1000"/>
    </w:p>
    <w:p w:rsidR="00B97E41" w:rsidRDefault="00B97E41" w:rsidP="00715F4F">
      <w:pPr>
        <w:autoSpaceDE w:val="0"/>
        <w:autoSpaceDN w:val="0"/>
        <w:adjustRightInd w:val="0"/>
        <w:ind w:firstLine="720"/>
        <w:jc w:val="right"/>
        <w:rPr>
          <w:b/>
          <w:bCs/>
        </w:rPr>
      </w:pPr>
    </w:p>
    <w:p w:rsidR="00B97E41" w:rsidRPr="009C5E03" w:rsidRDefault="00B97E41" w:rsidP="00715F4F">
      <w:pPr>
        <w:autoSpaceDE w:val="0"/>
        <w:autoSpaceDN w:val="0"/>
        <w:adjustRightInd w:val="0"/>
        <w:ind w:firstLine="720"/>
        <w:jc w:val="right"/>
        <w:rPr>
          <w:b/>
          <w:bCs/>
        </w:rPr>
      </w:pPr>
    </w:p>
    <w:p w:rsidR="00715F4F" w:rsidRPr="009C5E03" w:rsidRDefault="00715F4F" w:rsidP="00715F4F">
      <w:pPr>
        <w:autoSpaceDE w:val="0"/>
        <w:autoSpaceDN w:val="0"/>
        <w:adjustRightInd w:val="0"/>
        <w:spacing w:after="0"/>
        <w:ind w:firstLine="5103"/>
        <w:jc w:val="right"/>
        <w:rPr>
          <w:rFonts w:ascii="Times New Roman" w:hAnsi="Times New Roman" w:cs="Times New Roman"/>
          <w:bCs/>
        </w:rPr>
      </w:pPr>
      <w:r w:rsidRPr="009C5E03">
        <w:rPr>
          <w:rFonts w:ascii="Times New Roman" w:hAnsi="Times New Roman" w:cs="Times New Roman"/>
          <w:bCs/>
        </w:rPr>
        <w:lastRenderedPageBreak/>
        <w:t>УТВЕРЖДЕН</w:t>
      </w:r>
      <w:bookmarkEnd w:id="0"/>
      <w:r w:rsidRPr="009C5E03">
        <w:rPr>
          <w:rFonts w:ascii="Times New Roman" w:hAnsi="Times New Roman" w:cs="Times New Roman"/>
          <w:bCs/>
        </w:rPr>
        <w:t>А</w:t>
      </w:r>
    </w:p>
    <w:p w:rsidR="00715F4F" w:rsidRPr="009C5E03" w:rsidRDefault="00715F4F" w:rsidP="00715F4F">
      <w:pPr>
        <w:autoSpaceDE w:val="0"/>
        <w:autoSpaceDN w:val="0"/>
        <w:adjustRightInd w:val="0"/>
        <w:spacing w:after="0"/>
        <w:jc w:val="right"/>
        <w:rPr>
          <w:rFonts w:ascii="Times New Roman" w:hAnsi="Times New Roman" w:cs="Times New Roman"/>
        </w:rPr>
      </w:pPr>
      <w:r w:rsidRPr="009C5E03">
        <w:rPr>
          <w:rFonts w:ascii="Times New Roman" w:hAnsi="Times New Roman" w:cs="Times New Roman"/>
          <w:bCs/>
        </w:rPr>
        <w:t xml:space="preserve">                                               </w:t>
      </w:r>
      <w:hyperlink w:anchor="sub_0" w:history="1">
        <w:r w:rsidRPr="009C5E03">
          <w:rPr>
            <w:rFonts w:ascii="Times New Roman" w:hAnsi="Times New Roman" w:cs="Times New Roman"/>
          </w:rPr>
          <w:t>постановлением</w:t>
        </w:r>
      </w:hyperlink>
      <w:r w:rsidRPr="009C5E03">
        <w:rPr>
          <w:rFonts w:ascii="Times New Roman" w:hAnsi="Times New Roman" w:cs="Times New Roman"/>
          <w:bCs/>
        </w:rPr>
        <w:t xml:space="preserve"> администрации</w:t>
      </w:r>
    </w:p>
    <w:p w:rsidR="00715F4F" w:rsidRPr="009C5E03" w:rsidRDefault="00715F4F" w:rsidP="00715F4F">
      <w:pPr>
        <w:spacing w:after="0"/>
        <w:jc w:val="right"/>
        <w:rPr>
          <w:rFonts w:ascii="Times New Roman" w:hAnsi="Times New Roman" w:cs="Times New Roman"/>
          <w:bCs/>
        </w:rPr>
      </w:pPr>
      <w:r w:rsidRPr="009C5E03">
        <w:rPr>
          <w:rFonts w:ascii="Times New Roman" w:hAnsi="Times New Roman" w:cs="Times New Roman"/>
        </w:rPr>
        <w:t xml:space="preserve">Старо-Акульшетского  </w:t>
      </w:r>
      <w:r w:rsidRPr="009C5E03">
        <w:rPr>
          <w:rFonts w:ascii="Times New Roman" w:hAnsi="Times New Roman" w:cs="Times New Roman"/>
          <w:bCs/>
        </w:rPr>
        <w:t xml:space="preserve">муниципального образования </w:t>
      </w:r>
    </w:p>
    <w:p w:rsidR="00715F4F" w:rsidRPr="009C5E03" w:rsidRDefault="00715F4F" w:rsidP="00715F4F">
      <w:pPr>
        <w:spacing w:after="0"/>
        <w:jc w:val="right"/>
        <w:rPr>
          <w:rFonts w:ascii="Times New Roman" w:hAnsi="Times New Roman" w:cs="Times New Roman"/>
        </w:rPr>
      </w:pPr>
      <w:r w:rsidRPr="009C5E03">
        <w:rPr>
          <w:rFonts w:ascii="Times New Roman" w:hAnsi="Times New Roman" w:cs="Times New Roman"/>
          <w:bCs/>
        </w:rPr>
        <w:t xml:space="preserve">от </w:t>
      </w:r>
      <w:r w:rsidR="004C0A44">
        <w:rPr>
          <w:rFonts w:ascii="Times New Roman" w:hAnsi="Times New Roman" w:cs="Times New Roman"/>
          <w:bCs/>
        </w:rPr>
        <w:t>05</w:t>
      </w:r>
      <w:r w:rsidR="005C21E4" w:rsidRPr="009C5E03">
        <w:rPr>
          <w:rFonts w:ascii="Times New Roman" w:hAnsi="Times New Roman" w:cs="Times New Roman"/>
          <w:bCs/>
        </w:rPr>
        <w:t xml:space="preserve"> </w:t>
      </w:r>
      <w:r w:rsidR="00961911" w:rsidRPr="009C5E03">
        <w:rPr>
          <w:rFonts w:ascii="Times New Roman" w:hAnsi="Times New Roman" w:cs="Times New Roman"/>
          <w:bCs/>
        </w:rPr>
        <w:t>ноября</w:t>
      </w:r>
      <w:r w:rsidRPr="009C5E03">
        <w:rPr>
          <w:rFonts w:ascii="Times New Roman" w:hAnsi="Times New Roman" w:cs="Times New Roman"/>
          <w:bCs/>
        </w:rPr>
        <w:t xml:space="preserve"> 20</w:t>
      </w:r>
      <w:r w:rsidR="00961911" w:rsidRPr="009C5E03">
        <w:rPr>
          <w:rFonts w:ascii="Times New Roman" w:hAnsi="Times New Roman" w:cs="Times New Roman"/>
          <w:bCs/>
        </w:rPr>
        <w:t>20</w:t>
      </w:r>
      <w:r w:rsidRPr="009C5E03">
        <w:rPr>
          <w:rFonts w:ascii="Times New Roman" w:hAnsi="Times New Roman" w:cs="Times New Roman"/>
          <w:bCs/>
        </w:rPr>
        <w:t>г. №</w:t>
      </w:r>
      <w:r w:rsidR="004C0A44">
        <w:rPr>
          <w:rFonts w:ascii="Times New Roman" w:hAnsi="Times New Roman" w:cs="Times New Roman"/>
          <w:bCs/>
        </w:rPr>
        <w:t>71</w:t>
      </w:r>
      <w:r w:rsidRPr="009C5E03">
        <w:rPr>
          <w:rFonts w:ascii="Times New Roman" w:hAnsi="Times New Roman" w:cs="Times New Roman"/>
          <w:bCs/>
        </w:rPr>
        <w:t>_</w:t>
      </w:r>
    </w:p>
    <w:p w:rsidR="00715F4F" w:rsidRPr="009C5E03" w:rsidRDefault="00715F4F" w:rsidP="00715F4F">
      <w:pPr>
        <w:autoSpaceDE w:val="0"/>
        <w:autoSpaceDN w:val="0"/>
        <w:adjustRightInd w:val="0"/>
        <w:spacing w:after="0"/>
        <w:ind w:firstLine="5103"/>
        <w:jc w:val="both"/>
        <w:rPr>
          <w:rFonts w:ascii="Times New Roman" w:hAnsi="Times New Roman" w:cs="Times New Roman"/>
        </w:rPr>
      </w:pPr>
    </w:p>
    <w:p w:rsidR="00715F4F" w:rsidRPr="009C5E03" w:rsidRDefault="00715F4F" w:rsidP="00715F4F">
      <w:pPr>
        <w:autoSpaceDE w:val="0"/>
        <w:autoSpaceDN w:val="0"/>
        <w:adjustRightInd w:val="0"/>
        <w:spacing w:after="0"/>
        <w:rPr>
          <w:rFonts w:ascii="Times New Roman" w:hAnsi="Times New Roman" w:cs="Times New Roman"/>
        </w:rPr>
      </w:pPr>
    </w:p>
    <w:p w:rsidR="00715F4F" w:rsidRPr="009C5E03" w:rsidRDefault="00715F4F" w:rsidP="00715F4F">
      <w:pPr>
        <w:autoSpaceDE w:val="0"/>
        <w:autoSpaceDN w:val="0"/>
        <w:adjustRightInd w:val="0"/>
        <w:spacing w:after="0"/>
        <w:rPr>
          <w:rFonts w:ascii="Times New Roman" w:hAnsi="Times New Roman" w:cs="Times New Roman"/>
        </w:rPr>
      </w:pPr>
    </w:p>
    <w:p w:rsidR="00715F4F" w:rsidRPr="009C5E03" w:rsidRDefault="00715F4F" w:rsidP="00715F4F">
      <w:pPr>
        <w:spacing w:after="0"/>
        <w:jc w:val="center"/>
        <w:rPr>
          <w:rFonts w:ascii="Times New Roman" w:hAnsi="Times New Roman" w:cs="Times New Roman"/>
          <w:b/>
        </w:rPr>
      </w:pPr>
      <w:r w:rsidRPr="009C5E03">
        <w:rPr>
          <w:rFonts w:ascii="Times New Roman" w:hAnsi="Times New Roman" w:cs="Times New Roman"/>
          <w:b/>
        </w:rPr>
        <w:t>Методика</w:t>
      </w:r>
    </w:p>
    <w:p w:rsidR="00715F4F" w:rsidRPr="009C5E03" w:rsidRDefault="00715F4F" w:rsidP="00715F4F">
      <w:pPr>
        <w:spacing w:after="0"/>
        <w:jc w:val="center"/>
        <w:rPr>
          <w:rFonts w:ascii="Times New Roman" w:hAnsi="Times New Roman" w:cs="Times New Roman"/>
          <w:b/>
        </w:rPr>
      </w:pPr>
      <w:r w:rsidRPr="009C5E03">
        <w:rPr>
          <w:rFonts w:ascii="Times New Roman" w:hAnsi="Times New Roman" w:cs="Times New Roman"/>
          <w:b/>
        </w:rPr>
        <w:t>прогнозирования поступлений доходов</w:t>
      </w:r>
    </w:p>
    <w:p w:rsidR="00715F4F" w:rsidRPr="009C5E03" w:rsidRDefault="00715F4F" w:rsidP="00715F4F">
      <w:pPr>
        <w:spacing w:after="0"/>
        <w:jc w:val="center"/>
        <w:rPr>
          <w:rFonts w:ascii="Times New Roman" w:hAnsi="Times New Roman" w:cs="Times New Roman"/>
        </w:rPr>
      </w:pPr>
      <w:r w:rsidRPr="009C5E03">
        <w:rPr>
          <w:rFonts w:ascii="Times New Roman" w:hAnsi="Times New Roman" w:cs="Times New Roman"/>
          <w:b/>
        </w:rPr>
        <w:t xml:space="preserve">в бюджет </w:t>
      </w:r>
      <w:r w:rsidR="00B73FC7" w:rsidRPr="009C5E03">
        <w:rPr>
          <w:rFonts w:ascii="Times New Roman" w:hAnsi="Times New Roman" w:cs="Times New Roman"/>
          <w:b/>
        </w:rPr>
        <w:t xml:space="preserve"> </w:t>
      </w:r>
      <w:proofErr w:type="spellStart"/>
      <w:r w:rsidRPr="009C5E03">
        <w:rPr>
          <w:rFonts w:ascii="Times New Roman" w:hAnsi="Times New Roman" w:cs="Times New Roman"/>
          <w:b/>
        </w:rPr>
        <w:t>Старо-Акульшетского</w:t>
      </w:r>
      <w:proofErr w:type="spellEnd"/>
      <w:r w:rsidRPr="009C5E03">
        <w:rPr>
          <w:rFonts w:ascii="Times New Roman" w:hAnsi="Times New Roman" w:cs="Times New Roman"/>
        </w:rPr>
        <w:t xml:space="preserve"> </w:t>
      </w:r>
      <w:r w:rsidRPr="009C5E03">
        <w:rPr>
          <w:rFonts w:ascii="Times New Roman" w:hAnsi="Times New Roman" w:cs="Times New Roman"/>
          <w:b/>
        </w:rPr>
        <w:t xml:space="preserve"> </w:t>
      </w:r>
      <w:r w:rsidRPr="009C5E03">
        <w:rPr>
          <w:rFonts w:ascii="Times New Roman" w:hAnsi="Times New Roman" w:cs="Times New Roman"/>
          <w:b/>
          <w:bCs/>
        </w:rPr>
        <w:t>муниципального образования</w:t>
      </w:r>
      <w:proofErr w:type="gramStart"/>
      <w:r w:rsidR="00632FE7" w:rsidRPr="009C5E03">
        <w:rPr>
          <w:rFonts w:ascii="Times New Roman" w:hAnsi="Times New Roman" w:cs="Times New Roman"/>
          <w:b/>
          <w:bCs/>
        </w:rPr>
        <w:t xml:space="preserve"> </w:t>
      </w:r>
      <w:r w:rsidR="00961911" w:rsidRPr="009C5E03">
        <w:rPr>
          <w:rFonts w:ascii="Times New Roman" w:hAnsi="Times New Roman" w:cs="Times New Roman"/>
          <w:b/>
          <w:bCs/>
        </w:rPr>
        <w:t>.</w:t>
      </w:r>
      <w:proofErr w:type="gramEnd"/>
    </w:p>
    <w:p w:rsidR="00715F4F" w:rsidRPr="009C5E03" w:rsidRDefault="00715F4F" w:rsidP="00715F4F">
      <w:pPr>
        <w:spacing w:after="0"/>
        <w:jc w:val="center"/>
        <w:rPr>
          <w:rFonts w:ascii="Times New Roman" w:hAnsi="Times New Roman" w:cs="Times New Roman"/>
        </w:rPr>
      </w:pPr>
    </w:p>
    <w:p w:rsidR="00715F4F" w:rsidRPr="009C5E03" w:rsidRDefault="00715F4F" w:rsidP="005C21E4">
      <w:pPr>
        <w:numPr>
          <w:ilvl w:val="0"/>
          <w:numId w:val="2"/>
        </w:numPr>
        <w:tabs>
          <w:tab w:val="left" w:pos="851"/>
        </w:tabs>
        <w:spacing w:after="0" w:line="240" w:lineRule="auto"/>
        <w:ind w:left="0" w:firstLine="567"/>
        <w:jc w:val="both"/>
        <w:rPr>
          <w:rFonts w:ascii="Times New Roman" w:hAnsi="Times New Roman" w:cs="Times New Roman"/>
        </w:rPr>
      </w:pPr>
      <w:r w:rsidRPr="009C5E03">
        <w:rPr>
          <w:rFonts w:ascii="Times New Roman" w:hAnsi="Times New Roman" w:cs="Times New Roman"/>
        </w:rPr>
        <w:t>Настоящая Методика прогнозирования поступлений доходов в бюджет</w:t>
      </w:r>
      <w:r w:rsidR="006D50B1" w:rsidRPr="009C5E03">
        <w:rPr>
          <w:rFonts w:ascii="Times New Roman" w:hAnsi="Times New Roman" w:cs="Times New Roman"/>
        </w:rPr>
        <w:t>ы бюджетной системы Российской Федерации, в отношении которых администрация</w:t>
      </w:r>
      <w:r w:rsidRPr="009C5E03">
        <w:rPr>
          <w:rFonts w:ascii="Times New Roman" w:hAnsi="Times New Roman" w:cs="Times New Roman"/>
        </w:rPr>
        <w:t xml:space="preserve"> </w:t>
      </w:r>
      <w:proofErr w:type="spellStart"/>
      <w:r w:rsidRPr="009C5E03">
        <w:rPr>
          <w:rFonts w:ascii="Times New Roman" w:hAnsi="Times New Roman" w:cs="Times New Roman"/>
        </w:rPr>
        <w:t>Старо-Акульшетского</w:t>
      </w:r>
      <w:proofErr w:type="spellEnd"/>
      <w:r w:rsidRPr="009C5E03">
        <w:rPr>
          <w:rFonts w:ascii="Times New Roman" w:hAnsi="Times New Roman" w:cs="Times New Roman"/>
        </w:rPr>
        <w:t xml:space="preserve">  </w:t>
      </w:r>
      <w:r w:rsidRPr="009C5E03">
        <w:rPr>
          <w:rFonts w:ascii="Times New Roman" w:hAnsi="Times New Roman" w:cs="Times New Roman"/>
          <w:bCs/>
        </w:rPr>
        <w:t xml:space="preserve">муниципального образования </w:t>
      </w:r>
      <w:r w:rsidRPr="009C5E03">
        <w:rPr>
          <w:rFonts w:ascii="Times New Roman" w:hAnsi="Times New Roman" w:cs="Times New Roman"/>
        </w:rPr>
        <w:t xml:space="preserve"> (далее – </w:t>
      </w:r>
      <w:r w:rsidR="006D50B1" w:rsidRPr="009C5E03">
        <w:rPr>
          <w:rFonts w:ascii="Times New Roman" w:hAnsi="Times New Roman" w:cs="Times New Roman"/>
        </w:rPr>
        <w:t>администрация</w:t>
      </w:r>
      <w:r w:rsidRPr="009C5E03">
        <w:rPr>
          <w:rFonts w:ascii="Times New Roman" w:hAnsi="Times New Roman" w:cs="Times New Roman"/>
        </w:rPr>
        <w:t>)</w:t>
      </w:r>
      <w:r w:rsidR="006D50B1" w:rsidRPr="009C5E03">
        <w:rPr>
          <w:rFonts w:ascii="Times New Roman" w:hAnsi="Times New Roman" w:cs="Times New Roman"/>
        </w:rPr>
        <w:t xml:space="preserve"> наделена полномочиями главного администратора доходов бюджета, разработана на основе единых подходов к прогнозированию поступлений доходов в текущем финансовом году, очередном финансовом году и плановом периоде.</w:t>
      </w:r>
      <w:r w:rsidRPr="009C5E03">
        <w:rPr>
          <w:rFonts w:ascii="Times New Roman" w:hAnsi="Times New Roman" w:cs="Times New Roman"/>
        </w:rPr>
        <w:t xml:space="preserve"> </w:t>
      </w:r>
      <w:r w:rsidR="006D50B1" w:rsidRPr="009C5E03">
        <w:rPr>
          <w:rFonts w:ascii="Times New Roman" w:hAnsi="Times New Roman" w:cs="Times New Roman"/>
        </w:rPr>
        <w:t>Для текущего финансового года методика прогнозирования предусматривает,</w:t>
      </w:r>
      <w:r w:rsidR="00B73FC7" w:rsidRPr="009C5E03">
        <w:rPr>
          <w:rFonts w:ascii="Times New Roman" w:hAnsi="Times New Roman" w:cs="Times New Roman"/>
        </w:rPr>
        <w:t xml:space="preserve"> </w:t>
      </w:r>
      <w:r w:rsidR="006D50B1" w:rsidRPr="009C5E03">
        <w:rPr>
          <w:rFonts w:ascii="Times New Roman" w:hAnsi="Times New Roman" w:cs="Times New Roman"/>
        </w:rPr>
        <w:t>в том числе использование данных о фактических поступлениях доходов за истекшие месяцы этого года.</w:t>
      </w:r>
    </w:p>
    <w:p w:rsidR="00715F4F" w:rsidRPr="009C5E03" w:rsidRDefault="0054057A" w:rsidP="005C21E4">
      <w:pPr>
        <w:numPr>
          <w:ilvl w:val="0"/>
          <w:numId w:val="2"/>
        </w:numPr>
        <w:tabs>
          <w:tab w:val="left" w:pos="851"/>
        </w:tabs>
        <w:spacing w:after="0" w:line="240" w:lineRule="auto"/>
        <w:ind w:left="0" w:firstLine="567"/>
        <w:jc w:val="both"/>
        <w:rPr>
          <w:rFonts w:ascii="Times New Roman" w:hAnsi="Times New Roman" w:cs="Times New Roman"/>
        </w:rPr>
      </w:pPr>
      <w:r w:rsidRPr="009C5E03">
        <w:rPr>
          <w:rFonts w:ascii="Times New Roman" w:hAnsi="Times New Roman" w:cs="Times New Roman"/>
        </w:rPr>
        <w:t>Прогнозирование доходов бюджета</w:t>
      </w:r>
      <w:r w:rsidR="00B73FC7" w:rsidRPr="009C5E03">
        <w:rPr>
          <w:rFonts w:ascii="Times New Roman" w:hAnsi="Times New Roman" w:cs="Times New Roman"/>
        </w:rPr>
        <w:t xml:space="preserve"> </w:t>
      </w:r>
      <w:r w:rsidRPr="009C5E03">
        <w:rPr>
          <w:rFonts w:ascii="Times New Roman" w:hAnsi="Times New Roman" w:cs="Times New Roman"/>
        </w:rPr>
        <w:t>осуществляется в разрезе видов доходов бюджета в соответствии со следующими методами расчёта:</w:t>
      </w:r>
    </w:p>
    <w:p w:rsidR="00715F4F" w:rsidRPr="009C5E03" w:rsidRDefault="00B73FC7" w:rsidP="00B73FC7">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9C5E03">
        <w:rPr>
          <w:rFonts w:ascii="Times New Roman" w:hAnsi="Times New Roman" w:cs="Times New Roman"/>
        </w:rPr>
        <w:t>прямой расчёт, основанный на непосредственном использовании прогнозных значений объёмных и стоимостных показателей,</w:t>
      </w:r>
      <w:r w:rsidR="00A352F4" w:rsidRPr="009C5E03">
        <w:rPr>
          <w:rFonts w:ascii="Times New Roman" w:hAnsi="Times New Roman" w:cs="Times New Roman"/>
        </w:rPr>
        <w:t xml:space="preserve"> </w:t>
      </w:r>
      <w:r w:rsidRPr="009C5E03">
        <w:rPr>
          <w:rFonts w:ascii="Times New Roman" w:hAnsi="Times New Roman" w:cs="Times New Roman"/>
        </w:rPr>
        <w:t>уровней ставок и других показателей,</w:t>
      </w:r>
      <w:r w:rsidR="00A352F4" w:rsidRPr="009C5E03">
        <w:rPr>
          <w:rFonts w:ascii="Times New Roman" w:hAnsi="Times New Roman" w:cs="Times New Roman"/>
        </w:rPr>
        <w:t xml:space="preserve"> </w:t>
      </w:r>
      <w:r w:rsidRPr="009C5E03">
        <w:rPr>
          <w:rFonts w:ascii="Times New Roman" w:hAnsi="Times New Roman" w:cs="Times New Roman"/>
        </w:rPr>
        <w:t>определяющих</w:t>
      </w:r>
      <w:r w:rsidR="00A352F4" w:rsidRPr="009C5E03">
        <w:rPr>
          <w:rFonts w:ascii="Times New Roman" w:hAnsi="Times New Roman" w:cs="Times New Roman"/>
        </w:rPr>
        <w:t xml:space="preserve"> прогнозный объём поступлений прогнозируемого вида доходов;</w:t>
      </w:r>
    </w:p>
    <w:p w:rsidR="00715F4F" w:rsidRPr="009C5E03" w:rsidRDefault="00A352F4" w:rsidP="00B73FC7">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9C5E03">
        <w:rPr>
          <w:rFonts w:ascii="Times New Roman" w:hAnsi="Times New Roman" w:cs="Times New Roman"/>
        </w:rPr>
        <w:t>усреднение-расчёт на основании усреднения годовых объёмов доходов не менее чем за 3 года или за весь период поступления соответствующего вида доходов в случае, если он не превышает 3 года;</w:t>
      </w:r>
    </w:p>
    <w:p w:rsidR="00053256" w:rsidRPr="009C5E03" w:rsidRDefault="00A352F4" w:rsidP="00053256">
      <w:pPr>
        <w:pStyle w:val="a5"/>
        <w:shd w:val="clear" w:color="auto" w:fill="FFFFFF"/>
        <w:spacing w:before="0" w:beforeAutospacing="0" w:after="0" w:afterAutospacing="0"/>
        <w:ind w:firstLine="567"/>
        <w:jc w:val="both"/>
        <w:rPr>
          <w:sz w:val="22"/>
          <w:szCs w:val="22"/>
        </w:rPr>
      </w:pPr>
      <w:r w:rsidRPr="009C5E03">
        <w:rPr>
          <w:sz w:val="22"/>
          <w:szCs w:val="22"/>
        </w:rPr>
        <w:t>метод прогнозирования с учётом фактического поступлени</w:t>
      </w:r>
      <w:proofErr w:type="gramStart"/>
      <w:r w:rsidRPr="009C5E03">
        <w:rPr>
          <w:sz w:val="22"/>
          <w:szCs w:val="22"/>
        </w:rPr>
        <w:t>я-</w:t>
      </w:r>
      <w:proofErr w:type="gramEnd"/>
      <w:r w:rsidRPr="009C5E03">
        <w:rPr>
          <w:sz w:val="22"/>
          <w:szCs w:val="22"/>
        </w:rPr>
        <w:t xml:space="preserve"> прогнозирование исходя из оценки поступлений доходов бюджета в текущем финансовом году.</w:t>
      </w:r>
    </w:p>
    <w:p w:rsidR="00053256" w:rsidRPr="009C5E03" w:rsidRDefault="00053256" w:rsidP="00053256">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 xml:space="preserve"> Прогнозирование доходов бюджета предусматривает использование при расчете прогнозного </w:t>
      </w:r>
      <w:proofErr w:type="gramStart"/>
      <w:r w:rsidRPr="009C5E03">
        <w:rPr>
          <w:color w:val="000000"/>
          <w:sz w:val="22"/>
          <w:szCs w:val="22"/>
        </w:rPr>
        <w:t xml:space="preserve">объема поступлений </w:t>
      </w:r>
      <w:r w:rsidR="006F5FB6" w:rsidRPr="009C5E03">
        <w:rPr>
          <w:color w:val="000000"/>
          <w:sz w:val="22"/>
          <w:szCs w:val="22"/>
        </w:rPr>
        <w:t xml:space="preserve"> </w:t>
      </w:r>
      <w:r w:rsidRPr="009C5E03">
        <w:rPr>
          <w:color w:val="000000"/>
          <w:sz w:val="22"/>
          <w:szCs w:val="22"/>
        </w:rPr>
        <w:t>доходов оценки ожидаемых результатов работы</w:t>
      </w:r>
      <w:proofErr w:type="gramEnd"/>
      <w:r w:rsidRPr="009C5E03">
        <w:rPr>
          <w:color w:val="000000"/>
          <w:sz w:val="22"/>
          <w:szCs w:val="22"/>
        </w:rPr>
        <w:t xml:space="preserve"> по взысканию дебиторской задолженности по доходам, а также влияния на объем поступлений доходов отдельных решений Президента Российской Федерации, Правительства Российской Федерации, высших исполнительных органов государственной власти субъектов Российской Федерации и представительных органов муниципальных образований.</w:t>
      </w:r>
    </w:p>
    <w:p w:rsidR="00053256" w:rsidRPr="009C5E03" w:rsidRDefault="00053256" w:rsidP="00053256">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Прогнозирование доходов осуществляется с учетом нормативных правовых актов Российской Федерации, субъектов Российской Федерации, представительных органов муниципальных образований.</w:t>
      </w:r>
    </w:p>
    <w:p w:rsidR="006F5FB6" w:rsidRPr="009C5E03" w:rsidRDefault="00FE34EE" w:rsidP="00053256">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1.</w:t>
      </w:r>
      <w:r w:rsidR="006F5FB6" w:rsidRPr="009C5E03">
        <w:rPr>
          <w:color w:val="000000"/>
          <w:sz w:val="22"/>
          <w:szCs w:val="22"/>
        </w:rPr>
        <w:t>Прогноз поступлений, получаемых в виде:</w:t>
      </w:r>
    </w:p>
    <w:p w:rsidR="00A352F4" w:rsidRPr="009C5E03" w:rsidRDefault="00A352F4" w:rsidP="00B73FC7">
      <w:pPr>
        <w:widowControl w:val="0"/>
        <w:tabs>
          <w:tab w:val="left" w:pos="851"/>
        </w:tabs>
        <w:autoSpaceDE w:val="0"/>
        <w:autoSpaceDN w:val="0"/>
        <w:adjustRightInd w:val="0"/>
        <w:spacing w:after="0" w:line="240" w:lineRule="auto"/>
        <w:ind w:firstLine="567"/>
        <w:jc w:val="both"/>
        <w:rPr>
          <w:rFonts w:ascii="Times New Roman" w:hAnsi="Times New Roman" w:cs="Times New Roman"/>
        </w:rPr>
      </w:pPr>
    </w:p>
    <w:p w:rsidR="00053256" w:rsidRPr="009C5E03" w:rsidRDefault="00053256" w:rsidP="00B73FC7">
      <w:pPr>
        <w:widowControl w:val="0"/>
        <w:tabs>
          <w:tab w:val="left" w:pos="851"/>
        </w:tabs>
        <w:autoSpaceDE w:val="0"/>
        <w:autoSpaceDN w:val="0"/>
        <w:adjustRightInd w:val="0"/>
        <w:spacing w:after="0" w:line="240" w:lineRule="auto"/>
        <w:ind w:firstLine="567"/>
        <w:jc w:val="both"/>
        <w:rPr>
          <w:rFonts w:ascii="Times New Roman" w:hAnsi="Times New Roman" w:cs="Times New Roman"/>
        </w:rPr>
      </w:pPr>
    </w:p>
    <w:p w:rsidR="00715F4F" w:rsidRPr="009C5E03" w:rsidRDefault="00715F4F" w:rsidP="005C21E4">
      <w:pPr>
        <w:numPr>
          <w:ilvl w:val="0"/>
          <w:numId w:val="3"/>
        </w:numPr>
        <w:shd w:val="clear" w:color="auto" w:fill="FFFFFF"/>
        <w:tabs>
          <w:tab w:val="left" w:pos="851"/>
        </w:tabs>
        <w:spacing w:after="0" w:line="240" w:lineRule="auto"/>
        <w:ind w:left="0" w:firstLine="567"/>
        <w:jc w:val="both"/>
        <w:rPr>
          <w:rFonts w:ascii="Times New Roman" w:hAnsi="Times New Roman" w:cs="Times New Roman"/>
        </w:rPr>
      </w:pPr>
      <w:r w:rsidRPr="009C5E03">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(КБК – 960 1 08 04020 01 0000 110)</w:t>
      </w:r>
    </w:p>
    <w:p w:rsidR="00715F4F" w:rsidRPr="009C5E03" w:rsidRDefault="00715F4F" w:rsidP="00715F4F">
      <w:pPr>
        <w:shd w:val="clear" w:color="auto" w:fill="FFFFFF"/>
        <w:spacing w:after="0"/>
        <w:ind w:firstLine="567"/>
        <w:jc w:val="both"/>
        <w:rPr>
          <w:rFonts w:ascii="Times New Roman" w:hAnsi="Times New Roman" w:cs="Times New Roman"/>
        </w:rPr>
      </w:pPr>
      <w:r w:rsidRPr="009C5E03">
        <w:rPr>
          <w:rFonts w:ascii="Times New Roman" w:hAnsi="Times New Roman" w:cs="Times New Roman"/>
        </w:rPr>
        <w:t>Государственная пошлина прогнозируется с учетом главы 25.3 Налогового кодекса Российской Федерации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году.</w:t>
      </w:r>
    </w:p>
    <w:p w:rsidR="00715F4F" w:rsidRPr="009C5E03" w:rsidRDefault="00715F4F" w:rsidP="00715F4F">
      <w:pPr>
        <w:shd w:val="clear" w:color="auto" w:fill="FFFFFF"/>
        <w:spacing w:after="0"/>
        <w:jc w:val="both"/>
        <w:rPr>
          <w:rFonts w:ascii="Times New Roman" w:hAnsi="Times New Roman" w:cs="Times New Roman"/>
        </w:rPr>
      </w:pPr>
      <w:r w:rsidRPr="009C5E03">
        <w:rPr>
          <w:rFonts w:ascii="Times New Roman" w:hAnsi="Times New Roman" w:cs="Times New Roman"/>
        </w:rPr>
        <w:t>     Прогнозирование государственной пошлины производится по следующей формуле: </w:t>
      </w:r>
    </w:p>
    <w:p w:rsidR="00715F4F" w:rsidRPr="009C5E03" w:rsidRDefault="00715F4F" w:rsidP="00715F4F">
      <w:pPr>
        <w:shd w:val="clear" w:color="auto" w:fill="FFFFFF"/>
        <w:spacing w:after="0"/>
        <w:jc w:val="both"/>
        <w:rPr>
          <w:rFonts w:ascii="Times New Roman" w:hAnsi="Times New Roman" w:cs="Times New Roman"/>
          <w:b/>
        </w:rPr>
      </w:pPr>
      <w:proofErr w:type="spellStart"/>
      <w:r w:rsidRPr="009C5E03">
        <w:rPr>
          <w:rFonts w:ascii="Times New Roman" w:hAnsi="Times New Roman" w:cs="Times New Roman"/>
          <w:b/>
        </w:rPr>
        <w:t>Пгос=</w:t>
      </w:r>
      <w:proofErr w:type="spellEnd"/>
      <w:r w:rsidRPr="009C5E03">
        <w:rPr>
          <w:rFonts w:ascii="Times New Roman" w:hAnsi="Times New Roman" w:cs="Times New Roman"/>
          <w:b/>
        </w:rPr>
        <w:t xml:space="preserve"> (Ф </w:t>
      </w:r>
      <w:proofErr w:type="spellStart"/>
      <w:r w:rsidRPr="009C5E03">
        <w:rPr>
          <w:rFonts w:ascii="Times New Roman" w:hAnsi="Times New Roman" w:cs="Times New Roman"/>
          <w:b/>
        </w:rPr>
        <w:t>х</w:t>
      </w:r>
      <w:proofErr w:type="spellEnd"/>
      <w:r w:rsidRPr="009C5E03">
        <w:rPr>
          <w:rFonts w:ascii="Times New Roman" w:hAnsi="Times New Roman" w:cs="Times New Roman"/>
          <w:b/>
        </w:rPr>
        <w:t xml:space="preserve"> Кт) + Д, где</w:t>
      </w:r>
    </w:p>
    <w:p w:rsidR="00715F4F" w:rsidRPr="009C5E03" w:rsidRDefault="00715F4F" w:rsidP="00715F4F">
      <w:pPr>
        <w:shd w:val="clear" w:color="auto" w:fill="FFFFFF"/>
        <w:spacing w:after="0"/>
        <w:jc w:val="both"/>
        <w:rPr>
          <w:rFonts w:ascii="Times New Roman" w:hAnsi="Times New Roman" w:cs="Times New Roman"/>
        </w:rPr>
      </w:pPr>
      <w:proofErr w:type="spellStart"/>
      <w:r w:rsidRPr="009C5E03">
        <w:rPr>
          <w:rFonts w:ascii="Times New Roman" w:hAnsi="Times New Roman" w:cs="Times New Roman"/>
        </w:rPr>
        <w:t>Пгос</w:t>
      </w:r>
      <w:proofErr w:type="spellEnd"/>
      <w:r w:rsidRPr="009C5E03">
        <w:rPr>
          <w:rFonts w:ascii="Times New Roman" w:hAnsi="Times New Roman" w:cs="Times New Roman"/>
        </w:rPr>
        <w:t xml:space="preserve"> – сумма госпошлины, прогнозируемая к поступлению в бюджет </w:t>
      </w:r>
      <w:r w:rsidRPr="009C5E03">
        <w:rPr>
          <w:rFonts w:ascii="Times New Roman" w:hAnsi="Times New Roman" w:cs="Times New Roman"/>
          <w:bCs/>
        </w:rPr>
        <w:t>муниципального образования</w:t>
      </w:r>
      <w:r w:rsidRPr="009C5E03">
        <w:rPr>
          <w:rFonts w:ascii="Times New Roman" w:hAnsi="Times New Roman" w:cs="Times New Roman"/>
        </w:rPr>
        <w:t>, в прогнозируемом году;</w:t>
      </w:r>
    </w:p>
    <w:p w:rsidR="00715F4F" w:rsidRPr="009C5E03" w:rsidRDefault="00715F4F" w:rsidP="00715F4F">
      <w:pPr>
        <w:shd w:val="clear" w:color="auto" w:fill="FFFFFF"/>
        <w:spacing w:after="0"/>
        <w:jc w:val="both"/>
        <w:rPr>
          <w:rFonts w:ascii="Times New Roman" w:hAnsi="Times New Roman" w:cs="Times New Roman"/>
        </w:rPr>
      </w:pPr>
      <w:r w:rsidRPr="009C5E03">
        <w:rPr>
          <w:rFonts w:ascii="Times New Roman" w:hAnsi="Times New Roman" w:cs="Times New Roman"/>
        </w:rPr>
        <w:t xml:space="preserve">Ф – фактические поступления госпошлины в бюджет </w:t>
      </w:r>
      <w:r w:rsidRPr="009C5E03">
        <w:rPr>
          <w:rFonts w:ascii="Times New Roman" w:hAnsi="Times New Roman" w:cs="Times New Roman"/>
          <w:bCs/>
        </w:rPr>
        <w:t>муниципального образования</w:t>
      </w:r>
      <w:r w:rsidRPr="009C5E03">
        <w:rPr>
          <w:rFonts w:ascii="Times New Roman" w:hAnsi="Times New Roman" w:cs="Times New Roman"/>
        </w:rPr>
        <w:t xml:space="preserve"> в отчетном году;</w:t>
      </w:r>
    </w:p>
    <w:p w:rsidR="00715F4F" w:rsidRPr="009C5E03" w:rsidRDefault="00715F4F" w:rsidP="00715F4F">
      <w:pPr>
        <w:shd w:val="clear" w:color="auto" w:fill="FFFFFF"/>
        <w:spacing w:after="0"/>
        <w:jc w:val="both"/>
        <w:rPr>
          <w:rFonts w:ascii="Times New Roman" w:hAnsi="Times New Roman" w:cs="Times New Roman"/>
        </w:rPr>
      </w:pPr>
      <w:r w:rsidRPr="009C5E03">
        <w:rPr>
          <w:rFonts w:ascii="Times New Roman" w:hAnsi="Times New Roman" w:cs="Times New Roman"/>
        </w:rPr>
        <w:lastRenderedPageBreak/>
        <w:t>Кт – коэффициент, характеризующий динамику поступлений в текущем году по сравнению с отчетным годом;</w:t>
      </w:r>
    </w:p>
    <w:p w:rsidR="00715F4F" w:rsidRPr="009C5E03" w:rsidRDefault="00715F4F" w:rsidP="00715F4F">
      <w:pPr>
        <w:shd w:val="clear" w:color="auto" w:fill="FFFFFF"/>
        <w:spacing w:after="0"/>
        <w:jc w:val="both"/>
        <w:rPr>
          <w:rFonts w:ascii="Times New Roman" w:hAnsi="Times New Roman" w:cs="Times New Roman"/>
        </w:rPr>
      </w:pPr>
      <w:r w:rsidRPr="009C5E03">
        <w:rPr>
          <w:rFonts w:ascii="Times New Roman" w:hAnsi="Times New Roman" w:cs="Times New Roman"/>
        </w:rPr>
        <w:t>Д – дополнительные</w:t>
      </w:r>
      <w:proofErr w:type="gramStart"/>
      <w:r w:rsidRPr="009C5E03">
        <w:rPr>
          <w:rFonts w:ascii="Times New Roman" w:hAnsi="Times New Roman" w:cs="Times New Roman"/>
        </w:rPr>
        <w:t xml:space="preserve"> (+) </w:t>
      </w:r>
      <w:proofErr w:type="gramEnd"/>
      <w:r w:rsidRPr="009C5E03">
        <w:rPr>
          <w:rFonts w:ascii="Times New Roman" w:hAnsi="Times New Roman" w:cs="Times New Roman"/>
        </w:rPr>
        <w:t>или выпадающие (-) доходы бюджета по госпошлине в прогнозируемом году, связанные с изменениями налогового и бюджетного законодательства.</w:t>
      </w:r>
    </w:p>
    <w:p w:rsidR="00715F4F" w:rsidRPr="009C5E03" w:rsidRDefault="00715F4F" w:rsidP="00715F4F">
      <w:pPr>
        <w:shd w:val="clear" w:color="auto" w:fill="FFFFFF"/>
        <w:spacing w:after="0"/>
        <w:jc w:val="both"/>
        <w:rPr>
          <w:rFonts w:ascii="Times New Roman" w:hAnsi="Times New Roman" w:cs="Times New Roman"/>
        </w:rPr>
      </w:pPr>
      <w:r w:rsidRPr="009C5E03">
        <w:rPr>
          <w:rFonts w:ascii="Times New Roman" w:hAnsi="Times New Roman" w:cs="Times New Roman"/>
          <w:bCs/>
        </w:rPr>
        <w:t>муниципального образования</w:t>
      </w:r>
      <w:r w:rsidRPr="009C5E03">
        <w:rPr>
          <w:rFonts w:ascii="Times New Roman" w:hAnsi="Times New Roman" w:cs="Times New Roman"/>
        </w:rPr>
        <w:t>;</w:t>
      </w:r>
    </w:p>
    <w:p w:rsidR="00FE34EE" w:rsidRPr="009C5E03" w:rsidRDefault="00FE34EE" w:rsidP="00715F4F">
      <w:pPr>
        <w:shd w:val="clear" w:color="auto" w:fill="FFFFFF"/>
        <w:spacing w:after="0"/>
        <w:jc w:val="both"/>
        <w:rPr>
          <w:rFonts w:ascii="Times New Roman" w:hAnsi="Times New Roman" w:cs="Times New Roman"/>
        </w:rPr>
      </w:pPr>
      <w:r w:rsidRPr="009C5E03">
        <w:rPr>
          <w:rFonts w:ascii="Times New Roman" w:hAnsi="Times New Roman" w:cs="Times New Roman"/>
        </w:rPr>
        <w:t xml:space="preserve">          2.Прогноз поступлений получаемых в виде:</w:t>
      </w:r>
    </w:p>
    <w:p w:rsidR="00FE34EE" w:rsidRPr="009C5E03" w:rsidRDefault="00FE34EE" w:rsidP="00715F4F">
      <w:pPr>
        <w:shd w:val="clear" w:color="auto" w:fill="FFFFFF"/>
        <w:spacing w:after="0"/>
        <w:jc w:val="both"/>
        <w:rPr>
          <w:rFonts w:ascii="Times New Roman" w:hAnsi="Times New Roman" w:cs="Times New Roman"/>
        </w:rPr>
      </w:pPr>
    </w:p>
    <w:p w:rsidR="00FE34EE" w:rsidRPr="009C5E03" w:rsidRDefault="00FE34EE" w:rsidP="00FE34E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(Код бюджетной классификации -1 11 05035 10 0000 120)</w:t>
      </w:r>
    </w:p>
    <w:p w:rsidR="00FE34EE" w:rsidRPr="009C5E03" w:rsidRDefault="00FE34EE" w:rsidP="00FE34E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Источник данных: реестр договоров аренды.</w:t>
      </w:r>
    </w:p>
    <w:p w:rsidR="00FE34EE" w:rsidRPr="009C5E03" w:rsidRDefault="00FE34EE" w:rsidP="00FE34E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Рассчитывается с применением метода прямого расчета по следующей формуле:</w:t>
      </w:r>
    </w:p>
    <w:p w:rsidR="00FE34EE" w:rsidRPr="009C5E03" w:rsidRDefault="00FE34EE" w:rsidP="00FE34E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 xml:space="preserve">N = </w:t>
      </w:r>
      <w:proofErr w:type="gramStart"/>
      <w:r w:rsidRPr="009C5E03">
        <w:rPr>
          <w:color w:val="000000"/>
          <w:sz w:val="22"/>
          <w:szCs w:val="22"/>
        </w:rPr>
        <w:t>( </w:t>
      </w:r>
      <w:proofErr w:type="gramEnd"/>
      <w:r w:rsidRPr="009C5E03">
        <w:rPr>
          <w:color w:val="000000"/>
          <w:sz w:val="22"/>
          <w:szCs w:val="22"/>
          <w:lang w:val="en-US"/>
        </w:rPr>
        <w:t>N</w:t>
      </w:r>
      <w:proofErr w:type="spellStart"/>
      <w:r w:rsidRPr="009C5E03">
        <w:rPr>
          <w:color w:val="000000"/>
          <w:sz w:val="22"/>
          <w:szCs w:val="22"/>
        </w:rPr>
        <w:t>тг</w:t>
      </w:r>
      <w:proofErr w:type="spellEnd"/>
      <w:r w:rsidRPr="009C5E03">
        <w:rPr>
          <w:color w:val="000000"/>
          <w:sz w:val="22"/>
          <w:szCs w:val="22"/>
        </w:rPr>
        <w:t xml:space="preserve"> – </w:t>
      </w:r>
      <w:proofErr w:type="spellStart"/>
      <w:r w:rsidRPr="009C5E03">
        <w:rPr>
          <w:color w:val="000000"/>
          <w:sz w:val="22"/>
          <w:szCs w:val="22"/>
        </w:rPr>
        <w:t>Сс</w:t>
      </w:r>
      <w:proofErr w:type="spellEnd"/>
      <w:r w:rsidRPr="009C5E03">
        <w:rPr>
          <w:color w:val="000000"/>
          <w:sz w:val="22"/>
          <w:szCs w:val="22"/>
        </w:rPr>
        <w:t xml:space="preserve"> + Су) * К, где:</w:t>
      </w:r>
    </w:p>
    <w:p w:rsidR="00FE34EE" w:rsidRPr="009C5E03" w:rsidRDefault="00FE34EE" w:rsidP="00FE34E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N - прогноз поступления доходов от сдачи в аренду имущества в бюджет сельского поселения в очередном финансовом году,</w:t>
      </w:r>
    </w:p>
    <w:p w:rsidR="00FE34EE" w:rsidRPr="009C5E03" w:rsidRDefault="00FE34EE" w:rsidP="00FE34E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lang w:val="en-US"/>
        </w:rPr>
        <w:t>N</w:t>
      </w:r>
      <w:proofErr w:type="spellStart"/>
      <w:r w:rsidRPr="009C5E03">
        <w:rPr>
          <w:color w:val="000000"/>
          <w:sz w:val="22"/>
          <w:szCs w:val="22"/>
        </w:rPr>
        <w:t>тг</w:t>
      </w:r>
      <w:proofErr w:type="spellEnd"/>
      <w:r w:rsidRPr="009C5E03">
        <w:rPr>
          <w:color w:val="000000"/>
          <w:sz w:val="22"/>
          <w:szCs w:val="22"/>
        </w:rPr>
        <w:t xml:space="preserve"> - сумма начисленных платежей по арендной плате за недвижимое имущество в бюджет сельского поселения в текущем финансовом году,</w:t>
      </w:r>
    </w:p>
    <w:p w:rsidR="00FE34EE" w:rsidRPr="009C5E03" w:rsidRDefault="00FE34EE" w:rsidP="00FE34EE">
      <w:pPr>
        <w:pStyle w:val="a5"/>
        <w:shd w:val="clear" w:color="auto" w:fill="FFFFFF"/>
        <w:spacing w:before="0" w:beforeAutospacing="0" w:after="0" w:afterAutospacing="0"/>
        <w:ind w:firstLine="567"/>
        <w:jc w:val="both"/>
        <w:rPr>
          <w:color w:val="000000"/>
          <w:sz w:val="22"/>
          <w:szCs w:val="22"/>
        </w:rPr>
      </w:pPr>
      <w:proofErr w:type="spellStart"/>
      <w:r w:rsidRPr="009C5E03">
        <w:rPr>
          <w:color w:val="000000"/>
          <w:sz w:val="22"/>
          <w:szCs w:val="22"/>
        </w:rPr>
        <w:t>Сс</w:t>
      </w:r>
      <w:proofErr w:type="spellEnd"/>
      <w:r w:rsidRPr="009C5E03">
        <w:rPr>
          <w:color w:val="000000"/>
          <w:sz w:val="22"/>
          <w:szCs w:val="22"/>
        </w:rPr>
        <w:t xml:space="preserve"> – сумма снижения поступлений арендной платы за имущество в связи с планируемым сокращением площадей имущества, сдаваемого в аренду, в очередном финансовом году,</w:t>
      </w:r>
    </w:p>
    <w:p w:rsidR="00FE34EE" w:rsidRPr="009C5E03" w:rsidRDefault="00FE34EE" w:rsidP="00FE34E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Су – сумма увеличения поступлений арендной платы за имущество в связи с планируемым увеличением площадей имущества, сдаваемого в аренду, в очередном финансовом году,</w:t>
      </w:r>
    </w:p>
    <w:p w:rsidR="00FE34EE" w:rsidRPr="009C5E03" w:rsidRDefault="00FE34EE" w:rsidP="00FE34EE">
      <w:pPr>
        <w:pStyle w:val="a5"/>
        <w:shd w:val="clear" w:color="auto" w:fill="FFFFFF"/>
        <w:spacing w:before="0" w:beforeAutospacing="0" w:after="0" w:afterAutospacing="0"/>
        <w:ind w:firstLine="567"/>
        <w:jc w:val="both"/>
        <w:rPr>
          <w:color w:val="000000"/>
          <w:sz w:val="22"/>
          <w:szCs w:val="22"/>
        </w:rPr>
      </w:pPr>
      <w:proofErr w:type="gramStart"/>
      <w:r w:rsidRPr="009C5E03">
        <w:rPr>
          <w:color w:val="000000"/>
          <w:sz w:val="22"/>
          <w:szCs w:val="22"/>
        </w:rPr>
        <w:t>К – прогнозируемый</w:t>
      </w:r>
      <w:r w:rsidR="00D37C0F" w:rsidRPr="009C5E03">
        <w:rPr>
          <w:color w:val="000000"/>
          <w:sz w:val="22"/>
          <w:szCs w:val="22"/>
        </w:rPr>
        <w:t xml:space="preserve"> </w:t>
      </w:r>
      <w:r w:rsidRPr="009C5E03">
        <w:rPr>
          <w:color w:val="000000"/>
          <w:sz w:val="22"/>
          <w:szCs w:val="22"/>
        </w:rPr>
        <w:t xml:space="preserve"> коэффициент-дефлятор,</w:t>
      </w:r>
      <w:r w:rsidR="00D37C0F" w:rsidRPr="009C5E03">
        <w:rPr>
          <w:color w:val="000000"/>
          <w:sz w:val="22"/>
          <w:szCs w:val="22"/>
        </w:rPr>
        <w:t xml:space="preserve"> </w:t>
      </w:r>
      <w:r w:rsidRPr="009C5E03">
        <w:rPr>
          <w:color w:val="000000"/>
          <w:sz w:val="22"/>
          <w:szCs w:val="22"/>
        </w:rPr>
        <w:t xml:space="preserve"> применяемый к ставке арендной платы либо к оценочной стоимости имущества в прогнозируемом году.</w:t>
      </w:r>
      <w:proofErr w:type="gramEnd"/>
    </w:p>
    <w:p w:rsidR="00414D3E" w:rsidRPr="009C5E03" w:rsidRDefault="00414D3E" w:rsidP="00FE34EE">
      <w:pPr>
        <w:pStyle w:val="a5"/>
        <w:shd w:val="clear" w:color="auto" w:fill="FFFFFF"/>
        <w:spacing w:before="0" w:beforeAutospacing="0" w:after="0" w:afterAutospacing="0"/>
        <w:ind w:firstLine="567"/>
        <w:jc w:val="both"/>
        <w:rPr>
          <w:color w:val="000000"/>
          <w:sz w:val="22"/>
          <w:szCs w:val="22"/>
        </w:rPr>
      </w:pPr>
    </w:p>
    <w:p w:rsidR="0050402C" w:rsidRPr="009C5E03" w:rsidRDefault="0050402C" w:rsidP="00715F4F">
      <w:pPr>
        <w:shd w:val="clear" w:color="auto" w:fill="FFFFFF"/>
        <w:spacing w:after="0"/>
        <w:ind w:firstLine="567"/>
        <w:jc w:val="both"/>
        <w:rPr>
          <w:rFonts w:ascii="Times New Roman" w:hAnsi="Times New Roman" w:cs="Times New Roman"/>
          <w:bCs/>
        </w:rPr>
      </w:pPr>
      <w:r w:rsidRPr="009C5E03">
        <w:rPr>
          <w:rFonts w:ascii="Times New Roman" w:hAnsi="Times New Roman" w:cs="Times New Roman"/>
          <w:bCs/>
        </w:rPr>
        <w:t xml:space="preserve">3.Прогноз </w:t>
      </w:r>
      <w:proofErr w:type="spellStart"/>
      <w:r w:rsidRPr="009C5E03">
        <w:rPr>
          <w:rFonts w:ascii="Times New Roman" w:hAnsi="Times New Roman" w:cs="Times New Roman"/>
          <w:bCs/>
        </w:rPr>
        <w:t>поступлений</w:t>
      </w:r>
      <w:proofErr w:type="gramStart"/>
      <w:r w:rsidRPr="009C5E03">
        <w:rPr>
          <w:rFonts w:ascii="Times New Roman" w:hAnsi="Times New Roman" w:cs="Times New Roman"/>
          <w:bCs/>
        </w:rPr>
        <w:t>,п</w:t>
      </w:r>
      <w:proofErr w:type="gramEnd"/>
      <w:r w:rsidRPr="009C5E03">
        <w:rPr>
          <w:rFonts w:ascii="Times New Roman" w:hAnsi="Times New Roman" w:cs="Times New Roman"/>
          <w:bCs/>
        </w:rPr>
        <w:t>олучаемых</w:t>
      </w:r>
      <w:proofErr w:type="spellEnd"/>
      <w:r w:rsidRPr="009C5E03">
        <w:rPr>
          <w:rFonts w:ascii="Times New Roman" w:hAnsi="Times New Roman" w:cs="Times New Roman"/>
          <w:bCs/>
        </w:rPr>
        <w:t xml:space="preserve"> в виде</w:t>
      </w:r>
    </w:p>
    <w:p w:rsidR="00C4562A" w:rsidRPr="009C5E03" w:rsidRDefault="00C4562A" w:rsidP="00715F4F">
      <w:pPr>
        <w:shd w:val="clear" w:color="auto" w:fill="FFFFFF"/>
        <w:spacing w:after="0"/>
        <w:ind w:firstLine="567"/>
        <w:jc w:val="both"/>
        <w:rPr>
          <w:rFonts w:ascii="Times New Roman" w:hAnsi="Times New Roman" w:cs="Times New Roman"/>
          <w:bCs/>
        </w:rPr>
      </w:pPr>
    </w:p>
    <w:p w:rsidR="00774515" w:rsidRPr="009C5E03" w:rsidRDefault="00774515" w:rsidP="00774515">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(код бюджетной классификации -1 14 02053 10 0000 410);</w:t>
      </w:r>
    </w:p>
    <w:p w:rsidR="00774515" w:rsidRPr="009C5E03" w:rsidRDefault="00774515" w:rsidP="00774515">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 доходов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(код бюджетной классификации 1 14 06025 10 0000 430);</w:t>
      </w:r>
    </w:p>
    <w:p w:rsidR="00774515" w:rsidRPr="009C5E03" w:rsidRDefault="00774515" w:rsidP="00774515">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производится на основании прогноза продаж земельных участков, находящихся в муниципальной собственности и земельных участков, государственная собственность на которые не разграничена, на очередной финансовый год и плановый период.</w:t>
      </w:r>
    </w:p>
    <w:p w:rsidR="00774515" w:rsidRPr="009C5E03" w:rsidRDefault="00774515" w:rsidP="00774515">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Источником формирования доходов от продажи земельных участков являются обращения физических и юридических лиц, а также акты установления выкупной стоимости земельных участков.</w:t>
      </w:r>
    </w:p>
    <w:p w:rsidR="00774515" w:rsidRPr="009C5E03" w:rsidRDefault="00774515" w:rsidP="00774515">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При расчете прогноза данного вида доходов используется метод прямого расчета по формуле:</w:t>
      </w:r>
    </w:p>
    <w:p w:rsidR="00774515" w:rsidRPr="009C5E03" w:rsidRDefault="00774515" w:rsidP="00774515">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N = </w:t>
      </w:r>
      <w:r w:rsidRPr="009C5E03">
        <w:rPr>
          <w:color w:val="000000"/>
          <w:sz w:val="22"/>
          <w:szCs w:val="22"/>
          <w:lang w:val="en-US"/>
        </w:rPr>
        <w:t>S</w:t>
      </w:r>
      <w:r w:rsidRPr="009C5E03">
        <w:rPr>
          <w:color w:val="000000"/>
          <w:sz w:val="22"/>
          <w:szCs w:val="22"/>
        </w:rPr>
        <w:t> </w:t>
      </w:r>
      <w:proofErr w:type="spellStart"/>
      <w:r w:rsidRPr="009C5E03">
        <w:rPr>
          <w:color w:val="000000"/>
          <w:sz w:val="22"/>
          <w:szCs w:val="22"/>
        </w:rPr>
        <w:t>x</w:t>
      </w:r>
      <w:proofErr w:type="spellEnd"/>
      <w:proofErr w:type="gramStart"/>
      <w:r w:rsidRPr="009C5E03">
        <w:rPr>
          <w:color w:val="000000"/>
          <w:sz w:val="22"/>
          <w:szCs w:val="22"/>
        </w:rPr>
        <w:t xml:space="preserve"> К</w:t>
      </w:r>
      <w:proofErr w:type="gramEnd"/>
      <w:r w:rsidRPr="009C5E03">
        <w:rPr>
          <w:color w:val="000000"/>
          <w:sz w:val="22"/>
          <w:szCs w:val="22"/>
        </w:rPr>
        <w:t xml:space="preserve"> </w:t>
      </w:r>
      <w:proofErr w:type="spellStart"/>
      <w:r w:rsidRPr="009C5E03">
        <w:rPr>
          <w:color w:val="000000"/>
          <w:sz w:val="22"/>
          <w:szCs w:val="22"/>
        </w:rPr>
        <w:t>х</w:t>
      </w:r>
      <w:proofErr w:type="spellEnd"/>
      <w:r w:rsidRPr="009C5E03">
        <w:rPr>
          <w:color w:val="000000"/>
          <w:sz w:val="22"/>
          <w:szCs w:val="22"/>
        </w:rPr>
        <w:t xml:space="preserve"> НЗ, где:</w:t>
      </w:r>
    </w:p>
    <w:p w:rsidR="00774515" w:rsidRPr="009C5E03" w:rsidRDefault="00774515" w:rsidP="00774515">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N - прогноз поступлений доходов от продажи земли в бюджет района в очередном финансовом году,</w:t>
      </w:r>
    </w:p>
    <w:p w:rsidR="00774515" w:rsidRPr="009C5E03" w:rsidRDefault="00774515" w:rsidP="00774515">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lang w:val="en-US"/>
        </w:rPr>
        <w:t>S</w:t>
      </w:r>
      <w:r w:rsidRPr="009C5E03">
        <w:rPr>
          <w:color w:val="000000"/>
          <w:sz w:val="22"/>
          <w:szCs w:val="22"/>
        </w:rPr>
        <w:t xml:space="preserve"> - </w:t>
      </w:r>
      <w:proofErr w:type="gramStart"/>
      <w:r w:rsidRPr="009C5E03">
        <w:rPr>
          <w:color w:val="000000"/>
          <w:sz w:val="22"/>
          <w:szCs w:val="22"/>
        </w:rPr>
        <w:t>площадь</w:t>
      </w:r>
      <w:proofErr w:type="gramEnd"/>
      <w:r w:rsidRPr="009C5E03">
        <w:rPr>
          <w:color w:val="000000"/>
          <w:sz w:val="22"/>
          <w:szCs w:val="22"/>
        </w:rPr>
        <w:t xml:space="preserve"> земельных участков, подлежащих продаже в расчетном году,</w:t>
      </w:r>
    </w:p>
    <w:p w:rsidR="00774515" w:rsidRPr="009C5E03" w:rsidRDefault="00774515" w:rsidP="00774515">
      <w:pPr>
        <w:pStyle w:val="a5"/>
        <w:shd w:val="clear" w:color="auto" w:fill="FFFFFF"/>
        <w:spacing w:before="0" w:beforeAutospacing="0" w:after="0" w:afterAutospacing="0"/>
        <w:ind w:firstLine="567"/>
        <w:jc w:val="both"/>
        <w:rPr>
          <w:color w:val="000000"/>
          <w:sz w:val="22"/>
          <w:szCs w:val="22"/>
        </w:rPr>
      </w:pPr>
      <w:proofErr w:type="gramStart"/>
      <w:r w:rsidRPr="009C5E03">
        <w:rPr>
          <w:color w:val="000000"/>
          <w:sz w:val="22"/>
          <w:szCs w:val="22"/>
        </w:rPr>
        <w:t>К – средняя стоимость одного квадратного метра земельных участков соответствующей зоны, подлежащих продаже в расчетном году, определяемая исходя из результатов торгов года, предшествующего расчетному и с учетом иных факторов, влияющих на формирование цен на земельные участки;</w:t>
      </w:r>
      <w:proofErr w:type="gramEnd"/>
    </w:p>
    <w:p w:rsidR="00774515" w:rsidRPr="009C5E03" w:rsidRDefault="00774515" w:rsidP="00774515">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НЗ – норматив зачисления в бюджет от аренды земельных участков на очередной финансовый год.</w:t>
      </w:r>
    </w:p>
    <w:p w:rsidR="00774515" w:rsidRPr="009C5E03" w:rsidRDefault="00774515" w:rsidP="00774515">
      <w:pPr>
        <w:pStyle w:val="a5"/>
        <w:shd w:val="clear" w:color="auto" w:fill="FFFFFF"/>
        <w:spacing w:before="0" w:beforeAutospacing="0" w:after="0" w:afterAutospacing="0"/>
        <w:ind w:firstLine="567"/>
        <w:jc w:val="both"/>
        <w:rPr>
          <w:color w:val="000000"/>
          <w:sz w:val="22"/>
          <w:szCs w:val="22"/>
        </w:rPr>
      </w:pPr>
    </w:p>
    <w:p w:rsidR="00774515" w:rsidRPr="009C5E03" w:rsidRDefault="00774515" w:rsidP="00774515">
      <w:pPr>
        <w:shd w:val="clear" w:color="auto" w:fill="FFFFFF"/>
        <w:spacing w:after="0"/>
        <w:ind w:firstLine="567"/>
        <w:jc w:val="both"/>
        <w:rPr>
          <w:rFonts w:ascii="Times New Roman" w:hAnsi="Times New Roman" w:cs="Times New Roman"/>
          <w:bCs/>
        </w:rPr>
      </w:pPr>
      <w:r w:rsidRPr="009C5E03">
        <w:rPr>
          <w:rFonts w:ascii="Times New Roman" w:hAnsi="Times New Roman" w:cs="Times New Roman"/>
          <w:bCs/>
        </w:rPr>
        <w:t>4.Прогноз поступлений, получаемых в виде</w:t>
      </w:r>
    </w:p>
    <w:p w:rsidR="00C4562A" w:rsidRPr="009C5E03" w:rsidRDefault="00C4562A" w:rsidP="00774515">
      <w:pPr>
        <w:shd w:val="clear" w:color="auto" w:fill="FFFFFF"/>
        <w:spacing w:after="0"/>
        <w:ind w:firstLine="567"/>
        <w:jc w:val="both"/>
        <w:rPr>
          <w:rFonts w:ascii="Times New Roman" w:hAnsi="Times New Roman" w:cs="Times New Roman"/>
          <w:bCs/>
        </w:rPr>
      </w:pPr>
    </w:p>
    <w:p w:rsidR="00715F4F" w:rsidRPr="009C5E03" w:rsidRDefault="00B86F51" w:rsidP="00715F4F">
      <w:pPr>
        <w:spacing w:after="0"/>
        <w:rPr>
          <w:rFonts w:ascii="Times New Roman" w:hAnsi="Times New Roman" w:cs="Times New Roman"/>
        </w:rPr>
      </w:pPr>
      <w:r w:rsidRPr="009C5E03">
        <w:rPr>
          <w:rFonts w:ascii="Times New Roman" w:hAnsi="Times New Roman" w:cs="Times New Roman"/>
        </w:rPr>
        <w:lastRenderedPageBreak/>
        <w:t xml:space="preserve">        -П</w:t>
      </w:r>
      <w:r w:rsidR="00715F4F" w:rsidRPr="009C5E03">
        <w:rPr>
          <w:rFonts w:ascii="Times New Roman" w:hAnsi="Times New Roman" w:cs="Times New Roman"/>
        </w:rPr>
        <w:t>рочи</w:t>
      </w:r>
      <w:r w:rsidR="004935E5" w:rsidRPr="009C5E03">
        <w:rPr>
          <w:rFonts w:ascii="Times New Roman" w:hAnsi="Times New Roman" w:cs="Times New Roman"/>
        </w:rPr>
        <w:t xml:space="preserve">х </w:t>
      </w:r>
      <w:r w:rsidR="00715F4F" w:rsidRPr="009C5E03">
        <w:rPr>
          <w:rFonts w:ascii="Times New Roman" w:hAnsi="Times New Roman" w:cs="Times New Roman"/>
        </w:rPr>
        <w:t xml:space="preserve"> доход</w:t>
      </w:r>
      <w:r w:rsidR="004935E5" w:rsidRPr="009C5E03">
        <w:rPr>
          <w:rFonts w:ascii="Times New Roman" w:hAnsi="Times New Roman" w:cs="Times New Roman"/>
        </w:rPr>
        <w:t>ов</w:t>
      </w:r>
      <w:r w:rsidR="00715F4F" w:rsidRPr="009C5E03">
        <w:rPr>
          <w:rFonts w:ascii="Times New Roman" w:hAnsi="Times New Roman" w:cs="Times New Roman"/>
        </w:rPr>
        <w:t xml:space="preserve"> от оказания платных услуг (работ) получателями средств бюджетов сельских поселений (КБК – 960 1 13 01995 10 0000 130)</w:t>
      </w:r>
    </w:p>
    <w:p w:rsidR="00715F4F" w:rsidRPr="009C5E03" w:rsidRDefault="00B86F51" w:rsidP="00715F4F">
      <w:pPr>
        <w:spacing w:after="0"/>
        <w:jc w:val="both"/>
        <w:rPr>
          <w:rFonts w:ascii="Times New Roman" w:hAnsi="Times New Roman" w:cs="Times New Roman"/>
        </w:rPr>
      </w:pPr>
      <w:r w:rsidRPr="009C5E03">
        <w:rPr>
          <w:rFonts w:ascii="Times New Roman" w:hAnsi="Times New Roman" w:cs="Times New Roman"/>
        </w:rPr>
        <w:t xml:space="preserve">       -</w:t>
      </w:r>
      <w:r w:rsidR="00715F4F" w:rsidRPr="009C5E03">
        <w:rPr>
          <w:rFonts w:ascii="Times New Roman" w:hAnsi="Times New Roman" w:cs="Times New Roman"/>
        </w:rPr>
        <w:t>Прочие доходы от компенсации затрат бюджетов сельских поселений (КБК – 960 1 13 02995 10 0000 130)</w:t>
      </w:r>
    </w:p>
    <w:p w:rsidR="00715F4F" w:rsidRPr="009C5E03" w:rsidRDefault="00715F4F" w:rsidP="00715F4F">
      <w:pPr>
        <w:autoSpaceDE w:val="0"/>
        <w:autoSpaceDN w:val="0"/>
        <w:adjustRightInd w:val="0"/>
        <w:spacing w:after="0"/>
        <w:ind w:firstLine="540"/>
        <w:jc w:val="both"/>
        <w:rPr>
          <w:rFonts w:ascii="Times New Roman" w:hAnsi="Times New Roman" w:cs="Times New Roman"/>
        </w:rPr>
      </w:pPr>
      <w:r w:rsidRPr="009C5E03">
        <w:rPr>
          <w:rFonts w:ascii="Times New Roman" w:hAnsi="Times New Roman" w:cs="Times New Roman"/>
        </w:rPr>
        <w:t xml:space="preserve">В состав прочих доходов от компенсации затрат бюджетов сельских поселений включаются доходы от возврата </w:t>
      </w:r>
      <w:proofErr w:type="gramStart"/>
      <w:r w:rsidRPr="009C5E03">
        <w:rPr>
          <w:rFonts w:ascii="Times New Roman" w:hAnsi="Times New Roman" w:cs="Times New Roman"/>
        </w:rPr>
        <w:t xml:space="preserve">средств Фонда социального страхования Российской Федерации </w:t>
      </w:r>
      <w:r w:rsidR="004F59E7" w:rsidRPr="009C5E03">
        <w:rPr>
          <w:rFonts w:ascii="Times New Roman" w:hAnsi="Times New Roman" w:cs="Times New Roman"/>
        </w:rPr>
        <w:t xml:space="preserve"> </w:t>
      </w:r>
      <w:r w:rsidRPr="009C5E03">
        <w:rPr>
          <w:rFonts w:ascii="Times New Roman" w:hAnsi="Times New Roman" w:cs="Times New Roman"/>
        </w:rPr>
        <w:t>прошлых лет</w:t>
      </w:r>
      <w:proofErr w:type="gramEnd"/>
      <w:r w:rsidRPr="009C5E03">
        <w:rPr>
          <w:rFonts w:ascii="Times New Roman" w:hAnsi="Times New Roman" w:cs="Times New Roman"/>
        </w:rPr>
        <w:t>.</w:t>
      </w:r>
    </w:p>
    <w:p w:rsidR="0015653C" w:rsidRPr="009C5E03" w:rsidRDefault="0015653C" w:rsidP="00715F4F">
      <w:pPr>
        <w:autoSpaceDE w:val="0"/>
        <w:autoSpaceDN w:val="0"/>
        <w:adjustRightInd w:val="0"/>
        <w:spacing w:after="0"/>
        <w:ind w:firstLine="540"/>
        <w:jc w:val="both"/>
        <w:rPr>
          <w:rFonts w:ascii="Times New Roman" w:hAnsi="Times New Roman" w:cs="Times New Roman"/>
        </w:rPr>
      </w:pPr>
      <w:r w:rsidRPr="009C5E03">
        <w:rPr>
          <w:rFonts w:ascii="Times New Roman" w:hAnsi="Times New Roman" w:cs="Times New Roman"/>
        </w:rPr>
        <w:t xml:space="preserve">5.Прогноз </w:t>
      </w:r>
      <w:proofErr w:type="spellStart"/>
      <w:r w:rsidRPr="009C5E03">
        <w:rPr>
          <w:rFonts w:ascii="Times New Roman" w:hAnsi="Times New Roman" w:cs="Times New Roman"/>
        </w:rPr>
        <w:t>поступлений</w:t>
      </w:r>
      <w:proofErr w:type="gramStart"/>
      <w:r w:rsidRPr="009C5E03">
        <w:rPr>
          <w:rFonts w:ascii="Times New Roman" w:hAnsi="Times New Roman" w:cs="Times New Roman"/>
        </w:rPr>
        <w:t>,п</w:t>
      </w:r>
      <w:proofErr w:type="gramEnd"/>
      <w:r w:rsidRPr="009C5E03">
        <w:rPr>
          <w:rFonts w:ascii="Times New Roman" w:hAnsi="Times New Roman" w:cs="Times New Roman"/>
        </w:rPr>
        <w:t>олучаемый</w:t>
      </w:r>
      <w:proofErr w:type="spellEnd"/>
      <w:r w:rsidRPr="009C5E03">
        <w:rPr>
          <w:rFonts w:ascii="Times New Roman" w:hAnsi="Times New Roman" w:cs="Times New Roman"/>
        </w:rPr>
        <w:t xml:space="preserve"> в виде</w:t>
      </w:r>
    </w:p>
    <w:p w:rsidR="00C4562A" w:rsidRPr="009C5E03" w:rsidRDefault="00C4562A" w:rsidP="00715F4F">
      <w:pPr>
        <w:autoSpaceDE w:val="0"/>
        <w:autoSpaceDN w:val="0"/>
        <w:adjustRightInd w:val="0"/>
        <w:spacing w:after="0"/>
        <w:ind w:firstLine="540"/>
        <w:jc w:val="both"/>
        <w:rPr>
          <w:rFonts w:ascii="Times New Roman" w:hAnsi="Times New Roman" w:cs="Times New Roman"/>
        </w:rPr>
      </w:pPr>
    </w:p>
    <w:p w:rsidR="00715F4F" w:rsidRPr="009C5E03" w:rsidRDefault="00B86F51" w:rsidP="00715F4F">
      <w:pPr>
        <w:spacing w:after="0"/>
        <w:rPr>
          <w:rFonts w:ascii="Times New Roman" w:hAnsi="Times New Roman" w:cs="Times New Roman"/>
        </w:rPr>
      </w:pPr>
      <w:r w:rsidRPr="009C5E03">
        <w:rPr>
          <w:rFonts w:ascii="Times New Roman" w:hAnsi="Times New Roman" w:cs="Times New Roman"/>
        </w:rPr>
        <w:t xml:space="preserve">          -</w:t>
      </w:r>
      <w:proofErr w:type="spellStart"/>
      <w:r w:rsidR="00715F4F" w:rsidRPr="009C5E03">
        <w:rPr>
          <w:rFonts w:ascii="Times New Roman" w:hAnsi="Times New Roman" w:cs="Times New Roman"/>
        </w:rPr>
        <w:t>Платежи</w:t>
      </w:r>
      <w:proofErr w:type="gramStart"/>
      <w:r w:rsidR="00715F4F" w:rsidRPr="009C5E03">
        <w:rPr>
          <w:rFonts w:ascii="Times New Roman" w:hAnsi="Times New Roman" w:cs="Times New Roman"/>
        </w:rPr>
        <w:t>,в</w:t>
      </w:r>
      <w:proofErr w:type="gramEnd"/>
      <w:r w:rsidR="00715F4F" w:rsidRPr="009C5E03">
        <w:rPr>
          <w:rFonts w:ascii="Times New Roman" w:hAnsi="Times New Roman" w:cs="Times New Roman"/>
        </w:rPr>
        <w:t>зимаемые</w:t>
      </w:r>
      <w:proofErr w:type="spellEnd"/>
      <w:r w:rsidR="00715F4F" w:rsidRPr="009C5E03">
        <w:rPr>
          <w:rFonts w:ascii="Times New Roman" w:hAnsi="Times New Roman" w:cs="Times New Roman"/>
        </w:rPr>
        <w:t xml:space="preserve"> органами управления (организациями)поселений за выполнение определённых функций(КБК-960 115 02050 10 0000 140)</w:t>
      </w:r>
    </w:p>
    <w:p w:rsidR="00715F4F" w:rsidRPr="009C5E03" w:rsidRDefault="00B86F51" w:rsidP="00715F4F">
      <w:pPr>
        <w:autoSpaceDE w:val="0"/>
        <w:autoSpaceDN w:val="0"/>
        <w:adjustRightInd w:val="0"/>
        <w:spacing w:after="0"/>
        <w:ind w:firstLine="540"/>
        <w:jc w:val="both"/>
        <w:rPr>
          <w:rFonts w:ascii="Times New Roman" w:hAnsi="Times New Roman" w:cs="Times New Roman"/>
        </w:rPr>
      </w:pPr>
      <w:r w:rsidRPr="009C5E03">
        <w:rPr>
          <w:rFonts w:ascii="Times New Roman" w:hAnsi="Times New Roman" w:cs="Times New Roman"/>
        </w:rPr>
        <w:t>-</w:t>
      </w:r>
      <w:r w:rsidR="00715F4F" w:rsidRPr="009C5E03">
        <w:rPr>
          <w:rFonts w:ascii="Times New Roman" w:hAnsi="Times New Roman" w:cs="Times New Roman"/>
        </w:rPr>
        <w:t xml:space="preserve">Прогноз поступления доходов </w:t>
      </w:r>
      <w:proofErr w:type="spellStart"/>
      <w:r w:rsidR="00715F4F" w:rsidRPr="009C5E03">
        <w:rPr>
          <w:rFonts w:ascii="Times New Roman" w:hAnsi="Times New Roman" w:cs="Times New Roman"/>
        </w:rPr>
        <w:t>платежей</w:t>
      </w:r>
      <w:proofErr w:type="gramStart"/>
      <w:r w:rsidR="00715F4F" w:rsidRPr="009C5E03">
        <w:rPr>
          <w:rFonts w:ascii="Times New Roman" w:hAnsi="Times New Roman" w:cs="Times New Roman"/>
        </w:rPr>
        <w:t>,в</w:t>
      </w:r>
      <w:proofErr w:type="gramEnd"/>
      <w:r w:rsidR="00715F4F" w:rsidRPr="009C5E03">
        <w:rPr>
          <w:rFonts w:ascii="Times New Roman" w:hAnsi="Times New Roman" w:cs="Times New Roman"/>
        </w:rPr>
        <w:t>зимаемые</w:t>
      </w:r>
      <w:proofErr w:type="spellEnd"/>
      <w:r w:rsidR="00715F4F" w:rsidRPr="009C5E03">
        <w:rPr>
          <w:rFonts w:ascii="Times New Roman" w:hAnsi="Times New Roman" w:cs="Times New Roman"/>
        </w:rPr>
        <w:t xml:space="preserve"> органами местного самоуправления за выполнение определённых функций осуществляется исходя из расчёта среднего значения по данным отчётов об исполнении бюджета поселения(форма 0503127) исходя из сумм фактических поступлений доходов за три года предшествующих текущему финансовому году(далее-</w:t>
      </w:r>
      <w:r w:rsidR="00C4562A" w:rsidRPr="009C5E03">
        <w:rPr>
          <w:rFonts w:ascii="Times New Roman" w:hAnsi="Times New Roman" w:cs="Times New Roman"/>
        </w:rPr>
        <w:t xml:space="preserve"> </w:t>
      </w:r>
      <w:r w:rsidR="00715F4F" w:rsidRPr="009C5E03">
        <w:rPr>
          <w:rFonts w:ascii="Times New Roman" w:hAnsi="Times New Roman" w:cs="Times New Roman"/>
        </w:rPr>
        <w:t>три отчётных года),за последний отчётный период и аналогичные периоды за три отчетных года.</w:t>
      </w:r>
    </w:p>
    <w:p w:rsidR="00716D53" w:rsidRPr="009C5E03" w:rsidRDefault="00716D53" w:rsidP="00716D53">
      <w:pPr>
        <w:autoSpaceDE w:val="0"/>
        <w:autoSpaceDN w:val="0"/>
        <w:adjustRightInd w:val="0"/>
        <w:spacing w:after="0"/>
        <w:ind w:firstLine="540"/>
        <w:jc w:val="both"/>
        <w:rPr>
          <w:rFonts w:ascii="Times New Roman" w:hAnsi="Times New Roman" w:cs="Times New Roman"/>
        </w:rPr>
      </w:pPr>
      <w:r w:rsidRPr="009C5E03">
        <w:rPr>
          <w:rFonts w:ascii="Times New Roman" w:hAnsi="Times New Roman" w:cs="Times New Roman"/>
        </w:rPr>
        <w:t>6.Прогноз поступлений,</w:t>
      </w:r>
      <w:r w:rsidR="00C4562A" w:rsidRPr="009C5E03">
        <w:rPr>
          <w:rFonts w:ascii="Times New Roman" w:hAnsi="Times New Roman" w:cs="Times New Roman"/>
        </w:rPr>
        <w:t xml:space="preserve"> </w:t>
      </w:r>
      <w:r w:rsidRPr="009C5E03">
        <w:rPr>
          <w:rFonts w:ascii="Times New Roman" w:hAnsi="Times New Roman" w:cs="Times New Roman"/>
        </w:rPr>
        <w:t>получаемый в виде</w:t>
      </w:r>
    </w:p>
    <w:p w:rsidR="00C4562A" w:rsidRPr="009C5E03" w:rsidRDefault="00C4562A" w:rsidP="00716D53">
      <w:pPr>
        <w:autoSpaceDE w:val="0"/>
        <w:autoSpaceDN w:val="0"/>
        <w:adjustRightInd w:val="0"/>
        <w:spacing w:after="0"/>
        <w:ind w:firstLine="540"/>
        <w:jc w:val="both"/>
        <w:rPr>
          <w:rFonts w:ascii="Times New Roman" w:hAnsi="Times New Roman" w:cs="Times New Roman"/>
        </w:rPr>
      </w:pPr>
    </w:p>
    <w:p w:rsidR="00715F4F" w:rsidRPr="009C5E03" w:rsidRDefault="00961FF3" w:rsidP="00715F4F">
      <w:pPr>
        <w:autoSpaceDE w:val="0"/>
        <w:autoSpaceDN w:val="0"/>
        <w:adjustRightInd w:val="0"/>
        <w:spacing w:after="0"/>
        <w:jc w:val="both"/>
        <w:rPr>
          <w:rFonts w:ascii="Times New Roman" w:hAnsi="Times New Roman" w:cs="Times New Roman"/>
        </w:rPr>
      </w:pPr>
      <w:r w:rsidRPr="009C5E03">
        <w:rPr>
          <w:rFonts w:ascii="Times New Roman" w:hAnsi="Times New Roman" w:cs="Times New Roman"/>
        </w:rPr>
        <w:t xml:space="preserve">      </w:t>
      </w:r>
      <w:r w:rsidR="00B86F51" w:rsidRPr="009C5E03">
        <w:rPr>
          <w:rFonts w:ascii="Times New Roman" w:hAnsi="Times New Roman" w:cs="Times New Roman"/>
        </w:rPr>
        <w:t xml:space="preserve"> </w:t>
      </w:r>
      <w:r w:rsidRPr="009C5E03">
        <w:rPr>
          <w:rFonts w:ascii="Times New Roman" w:hAnsi="Times New Roman" w:cs="Times New Roman"/>
        </w:rPr>
        <w:t xml:space="preserve"> </w:t>
      </w:r>
      <w:r w:rsidR="00715F4F" w:rsidRPr="009C5E03">
        <w:rPr>
          <w:rFonts w:ascii="Times New Roman" w:hAnsi="Times New Roman" w:cs="Times New Roman"/>
        </w:rPr>
        <w:t>Невыясненные поступления, зачисляемые в бюджеты сельских поселений  (КБК -960 1 17 01050 10 0000 180)</w:t>
      </w:r>
    </w:p>
    <w:p w:rsidR="00C4562A" w:rsidRPr="009C5E03" w:rsidRDefault="00B86F51" w:rsidP="00715F4F">
      <w:pPr>
        <w:autoSpaceDE w:val="0"/>
        <w:autoSpaceDN w:val="0"/>
        <w:adjustRightInd w:val="0"/>
        <w:spacing w:after="0"/>
        <w:jc w:val="both"/>
        <w:rPr>
          <w:rFonts w:ascii="Times New Roman" w:hAnsi="Times New Roman" w:cs="Times New Roman"/>
        </w:rPr>
      </w:pPr>
      <w:r w:rsidRPr="009C5E03">
        <w:rPr>
          <w:rFonts w:ascii="Times New Roman" w:hAnsi="Times New Roman" w:cs="Times New Roman"/>
        </w:rPr>
        <w:t xml:space="preserve">         -</w:t>
      </w:r>
      <w:r w:rsidR="00C4562A" w:rsidRPr="009C5E03">
        <w:rPr>
          <w:rFonts w:ascii="Times New Roman" w:hAnsi="Times New Roman" w:cs="Times New Roman"/>
        </w:rPr>
        <w:t>Платежи, отнесённые к невыясненным поступлениям подлежат уточнению(выяснению) в течени</w:t>
      </w:r>
      <w:proofErr w:type="gramStart"/>
      <w:r w:rsidR="00C4562A" w:rsidRPr="009C5E03">
        <w:rPr>
          <w:rFonts w:ascii="Times New Roman" w:hAnsi="Times New Roman" w:cs="Times New Roman"/>
        </w:rPr>
        <w:t>и</w:t>
      </w:r>
      <w:proofErr w:type="gramEnd"/>
      <w:r w:rsidR="00C4562A" w:rsidRPr="009C5E03">
        <w:rPr>
          <w:rFonts w:ascii="Times New Roman" w:hAnsi="Times New Roman" w:cs="Times New Roman"/>
        </w:rPr>
        <w:t xml:space="preserve"> финансового года, в связи с этим расчёт прогноза поступлений по коду «невыясненные </w:t>
      </w:r>
      <w:proofErr w:type="spellStart"/>
      <w:r w:rsidR="00C4562A" w:rsidRPr="009C5E03">
        <w:rPr>
          <w:rFonts w:ascii="Times New Roman" w:hAnsi="Times New Roman" w:cs="Times New Roman"/>
        </w:rPr>
        <w:t>поступления,зачисляемые</w:t>
      </w:r>
      <w:proofErr w:type="spellEnd"/>
      <w:r w:rsidR="00C4562A" w:rsidRPr="009C5E03">
        <w:rPr>
          <w:rFonts w:ascii="Times New Roman" w:hAnsi="Times New Roman" w:cs="Times New Roman"/>
        </w:rPr>
        <w:t xml:space="preserve"> в бюджет сельского поселения» на очередной финансовый год и плановый </w:t>
      </w:r>
      <w:proofErr w:type="spellStart"/>
      <w:r w:rsidR="00C4562A" w:rsidRPr="009C5E03">
        <w:rPr>
          <w:rFonts w:ascii="Times New Roman" w:hAnsi="Times New Roman" w:cs="Times New Roman"/>
        </w:rPr>
        <w:t>период,не</w:t>
      </w:r>
      <w:proofErr w:type="spellEnd"/>
      <w:r w:rsidR="00C4562A" w:rsidRPr="009C5E03">
        <w:rPr>
          <w:rFonts w:ascii="Times New Roman" w:hAnsi="Times New Roman" w:cs="Times New Roman"/>
        </w:rPr>
        <w:t xml:space="preserve"> производятся.</w:t>
      </w:r>
    </w:p>
    <w:p w:rsidR="00715F4F" w:rsidRPr="009C5E03" w:rsidRDefault="00715F4F" w:rsidP="00715F4F">
      <w:pPr>
        <w:autoSpaceDE w:val="0"/>
        <w:autoSpaceDN w:val="0"/>
        <w:adjustRightInd w:val="0"/>
        <w:spacing w:after="0"/>
        <w:ind w:firstLine="540"/>
        <w:jc w:val="both"/>
        <w:rPr>
          <w:rFonts w:ascii="Times New Roman" w:hAnsi="Times New Roman" w:cs="Times New Roman"/>
        </w:rPr>
      </w:pPr>
      <w:r w:rsidRPr="009C5E03">
        <w:rPr>
          <w:rFonts w:ascii="Times New Roman" w:hAnsi="Times New Roman" w:cs="Times New Roman"/>
        </w:rPr>
        <w:t xml:space="preserve">В связи с необходимостью </w:t>
      </w:r>
      <w:proofErr w:type="gramStart"/>
      <w:r w:rsidRPr="009C5E03">
        <w:rPr>
          <w:rFonts w:ascii="Times New Roman" w:hAnsi="Times New Roman" w:cs="Times New Roman"/>
        </w:rPr>
        <w:t>обеспечения выполнения бюджетного полномочия администратора доходов</w:t>
      </w:r>
      <w:proofErr w:type="gramEnd"/>
      <w:r w:rsidRPr="009C5E03">
        <w:rPr>
          <w:rFonts w:ascii="Times New Roman" w:hAnsi="Times New Roman" w:cs="Times New Roman"/>
        </w:rPr>
        <w:t xml:space="preserve"> по учету и контролю за правильностью исчисления, полнотой и своевременностью осуществления платежей в бюджет, пеней и штрафов по ним, предусмотренного пунктом 2 статьи 160.1 Бюджетного кодекса Российской Федерации, невыясненные поступления, зачисляемые в бюджет муниципального образования, принимаются равными нулю.</w:t>
      </w:r>
    </w:p>
    <w:p w:rsidR="00715F4F" w:rsidRPr="009C5E03" w:rsidRDefault="00B86F51" w:rsidP="00715F4F">
      <w:pPr>
        <w:autoSpaceDE w:val="0"/>
        <w:autoSpaceDN w:val="0"/>
        <w:adjustRightInd w:val="0"/>
        <w:spacing w:after="0"/>
        <w:jc w:val="both"/>
        <w:rPr>
          <w:rFonts w:ascii="Times New Roman" w:hAnsi="Times New Roman" w:cs="Times New Roman"/>
        </w:rPr>
      </w:pPr>
      <w:r w:rsidRPr="009C5E03">
        <w:rPr>
          <w:rFonts w:ascii="Times New Roman" w:hAnsi="Times New Roman" w:cs="Times New Roman"/>
        </w:rPr>
        <w:t xml:space="preserve">         -</w:t>
      </w:r>
      <w:r w:rsidR="00715F4F" w:rsidRPr="009C5E03">
        <w:rPr>
          <w:rFonts w:ascii="Times New Roman" w:hAnsi="Times New Roman" w:cs="Times New Roman"/>
        </w:rPr>
        <w:t>Прочие неналоговые доходы бюджетов сельских поселений (КБК - 960 1 17 05050 10 0000 180)</w:t>
      </w:r>
    </w:p>
    <w:p w:rsidR="00715F4F" w:rsidRPr="009C5E03" w:rsidRDefault="00715F4F" w:rsidP="00715F4F">
      <w:pPr>
        <w:autoSpaceDE w:val="0"/>
        <w:autoSpaceDN w:val="0"/>
        <w:adjustRightInd w:val="0"/>
        <w:spacing w:after="0"/>
        <w:ind w:firstLine="540"/>
        <w:jc w:val="both"/>
        <w:rPr>
          <w:rFonts w:ascii="Times New Roman" w:hAnsi="Times New Roman" w:cs="Times New Roman"/>
        </w:rPr>
      </w:pPr>
      <w:proofErr w:type="gramStart"/>
      <w:r w:rsidRPr="009C5E03">
        <w:rPr>
          <w:rFonts w:ascii="Times New Roman" w:hAnsi="Times New Roman" w:cs="Times New Roman"/>
        </w:rPr>
        <w:t>Поступления от прочих неналоговых доходов осуществляются исходя из ожидаемого поступления в текущем году с учетом динамики поступления за три года, предшествующие планируемому.</w:t>
      </w:r>
      <w:proofErr w:type="gramEnd"/>
    </w:p>
    <w:p w:rsidR="00715F4F" w:rsidRPr="009C5E03" w:rsidRDefault="00715F4F" w:rsidP="00715F4F">
      <w:pPr>
        <w:spacing w:after="0"/>
        <w:ind w:firstLine="540"/>
        <w:jc w:val="both"/>
        <w:rPr>
          <w:rFonts w:ascii="Times New Roman" w:hAnsi="Times New Roman" w:cs="Times New Roman"/>
          <w:b/>
        </w:rPr>
      </w:pPr>
      <w:r w:rsidRPr="009C5E03">
        <w:rPr>
          <w:rFonts w:ascii="Times New Roman" w:hAnsi="Times New Roman" w:cs="Times New Roman"/>
        </w:rPr>
        <w:t>Прогноз по данному виду доходов корректируется на поступления, имеющие нестабильный (разовый) характер.</w:t>
      </w:r>
    </w:p>
    <w:p w:rsidR="00B75050" w:rsidRPr="009C5E03" w:rsidRDefault="00B75050" w:rsidP="00715F4F">
      <w:pPr>
        <w:autoSpaceDE w:val="0"/>
        <w:autoSpaceDN w:val="0"/>
        <w:adjustRightInd w:val="0"/>
        <w:spacing w:after="0"/>
        <w:jc w:val="both"/>
        <w:rPr>
          <w:rFonts w:ascii="Times New Roman" w:hAnsi="Times New Roman" w:cs="Times New Roman"/>
        </w:rPr>
      </w:pPr>
      <w:r w:rsidRPr="009C5E03">
        <w:rPr>
          <w:rFonts w:ascii="Times New Roman" w:hAnsi="Times New Roman" w:cs="Times New Roman"/>
          <w:b/>
        </w:rPr>
        <w:t>7.</w:t>
      </w:r>
      <w:r w:rsidRPr="009C5E03">
        <w:rPr>
          <w:rFonts w:ascii="Times New Roman" w:hAnsi="Times New Roman" w:cs="Times New Roman"/>
        </w:rPr>
        <w:t>К безвозмездным поступлениям относятся:</w:t>
      </w:r>
    </w:p>
    <w:p w:rsidR="00414D3E" w:rsidRPr="009C5E03" w:rsidRDefault="00414D3E"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 Дотации бюджетам сельских поселений на выравнивание бюджетной обеспеченности из бюджета субъекта Российской Федерации (код бюджетной классификации 2 02 15001 10 0000 150)</w:t>
      </w:r>
    </w:p>
    <w:p w:rsidR="00414D3E" w:rsidRPr="009C5E03" w:rsidRDefault="00414D3E"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 Дотации бюджетам сельских поселений на поддержку мер по обеспечению сбалансированности бюджетов (код бюджетной классификации 2 02 15002 10 0000 150)</w:t>
      </w:r>
    </w:p>
    <w:p w:rsidR="00414D3E" w:rsidRPr="009C5E03" w:rsidRDefault="00414D3E"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 Прочие дотации бюджетам сельских поселений (код бюджетной классификации 2 02 19999 10 0000 150)</w:t>
      </w:r>
    </w:p>
    <w:p w:rsidR="00414D3E" w:rsidRPr="009C5E03" w:rsidRDefault="00414D3E"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-Прочие субсидии бюджетам сельских поселений (код бюджетной классификации 2 02 29999 10 0000 150)</w:t>
      </w:r>
    </w:p>
    <w:p w:rsidR="00414D3E" w:rsidRPr="009C5E03" w:rsidRDefault="00414D3E"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 Субвенции бюджетам сельских поселений на осуществление первичного воинского учета на территориях, где отсутствуют военные комиссариаты (код бюджетной классификации 2 02 35118 10 0000 150)</w:t>
      </w:r>
    </w:p>
    <w:p w:rsidR="00A550A9" w:rsidRPr="009C5E03" w:rsidRDefault="00A550A9"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-Субвенции бюджетам сельских поселений на выполнение передаваемых полномочий субъектов Р</w:t>
      </w:r>
      <w:proofErr w:type="gramStart"/>
      <w:r w:rsidRPr="009C5E03">
        <w:rPr>
          <w:color w:val="000000"/>
          <w:sz w:val="22"/>
          <w:szCs w:val="22"/>
        </w:rPr>
        <w:t>Ф(</w:t>
      </w:r>
      <w:proofErr w:type="gramEnd"/>
      <w:r w:rsidRPr="009C5E03">
        <w:rPr>
          <w:color w:val="000000"/>
          <w:sz w:val="22"/>
          <w:szCs w:val="22"/>
        </w:rPr>
        <w:t>код бюджетной классификации 2 02 30024 10 0000 150)</w:t>
      </w:r>
    </w:p>
    <w:p w:rsidR="00414D3E" w:rsidRPr="009C5E03" w:rsidRDefault="00414D3E"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-Прочие субвенции бюджетам сельских поселений (код бюджетной классификации 2 02 39999 10 0000 150)</w:t>
      </w:r>
    </w:p>
    <w:p w:rsidR="00414D3E" w:rsidRPr="009C5E03" w:rsidRDefault="00414D3E"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lastRenderedPageBreak/>
        <w:t>- Прочие межбюджетные трансферты, передаваемые бюджетам сельских поселений (код бюджетной классификации 2 02 49999 10 0000 150)</w:t>
      </w:r>
    </w:p>
    <w:p w:rsidR="00A550A9" w:rsidRPr="009C5E03" w:rsidRDefault="00A550A9"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-Межбюджетные трансферты,</w:t>
      </w:r>
      <w:r w:rsidR="00F208DD" w:rsidRPr="009C5E03">
        <w:rPr>
          <w:color w:val="000000"/>
          <w:sz w:val="22"/>
          <w:szCs w:val="22"/>
        </w:rPr>
        <w:t xml:space="preserve"> </w:t>
      </w:r>
      <w:r w:rsidRPr="009C5E03">
        <w:rPr>
          <w:color w:val="000000"/>
          <w:sz w:val="22"/>
          <w:szCs w:val="22"/>
        </w:rPr>
        <w:t>передаваемые бюджетам сельских поселений для компенсации дополнительных расходов,</w:t>
      </w:r>
      <w:r w:rsidR="00F208DD" w:rsidRPr="009C5E03">
        <w:rPr>
          <w:color w:val="000000"/>
          <w:sz w:val="22"/>
          <w:szCs w:val="22"/>
        </w:rPr>
        <w:t xml:space="preserve"> </w:t>
      </w:r>
      <w:r w:rsidRPr="009C5E03">
        <w:rPr>
          <w:color w:val="000000"/>
          <w:sz w:val="22"/>
          <w:szCs w:val="22"/>
        </w:rPr>
        <w:t>возникших в результате решений,</w:t>
      </w:r>
      <w:r w:rsidR="00F208DD" w:rsidRPr="009C5E03">
        <w:rPr>
          <w:color w:val="000000"/>
          <w:sz w:val="22"/>
          <w:szCs w:val="22"/>
        </w:rPr>
        <w:t xml:space="preserve"> </w:t>
      </w:r>
      <w:r w:rsidRPr="009C5E03">
        <w:rPr>
          <w:color w:val="000000"/>
          <w:sz w:val="22"/>
          <w:szCs w:val="22"/>
        </w:rPr>
        <w:t>принятых органами власти другого уровн</w:t>
      </w:r>
      <w:proofErr w:type="gramStart"/>
      <w:r w:rsidRPr="009C5E03">
        <w:rPr>
          <w:color w:val="000000"/>
          <w:sz w:val="22"/>
          <w:szCs w:val="22"/>
        </w:rPr>
        <w:t>я(</w:t>
      </w:r>
      <w:proofErr w:type="gramEnd"/>
      <w:r w:rsidRPr="009C5E03">
        <w:rPr>
          <w:color w:val="000000"/>
          <w:sz w:val="22"/>
          <w:szCs w:val="22"/>
        </w:rPr>
        <w:t>код бюджетной классификации 2 02 45160 10 0000 150).</w:t>
      </w:r>
    </w:p>
    <w:p w:rsidR="00A550A9" w:rsidRPr="009C5E03" w:rsidRDefault="00A550A9"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-Прочие безвозмездные поступления</w:t>
      </w:r>
      <w:r w:rsidR="00F208DD" w:rsidRPr="009C5E03">
        <w:rPr>
          <w:color w:val="000000"/>
          <w:sz w:val="22"/>
          <w:szCs w:val="22"/>
        </w:rPr>
        <w:t xml:space="preserve"> в бюджеты сельских поселений от бюджетов муниципальных районо</w:t>
      </w:r>
      <w:proofErr w:type="gramStart"/>
      <w:r w:rsidR="00F208DD" w:rsidRPr="009C5E03">
        <w:rPr>
          <w:color w:val="000000"/>
          <w:sz w:val="22"/>
          <w:szCs w:val="22"/>
        </w:rPr>
        <w:t>в(</w:t>
      </w:r>
      <w:proofErr w:type="gramEnd"/>
      <w:r w:rsidR="00F208DD" w:rsidRPr="009C5E03">
        <w:rPr>
          <w:color w:val="000000"/>
          <w:sz w:val="22"/>
          <w:szCs w:val="22"/>
        </w:rPr>
        <w:t>код бюджетной классификации 2 02 90541 10 0000 150).</w:t>
      </w:r>
    </w:p>
    <w:p w:rsidR="00414D3E" w:rsidRPr="009C5E03" w:rsidRDefault="00414D3E"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 xml:space="preserve">- </w:t>
      </w:r>
      <w:r w:rsidR="00F208DD" w:rsidRPr="009C5E03">
        <w:rPr>
          <w:color w:val="000000"/>
          <w:sz w:val="22"/>
          <w:szCs w:val="22"/>
        </w:rPr>
        <w:t>Доходы бюджетов сельских поселений от возврата остатков субсидий, субвенций и иных межбюджетных трансфертов, имеющих целевое</w:t>
      </w:r>
      <w:r w:rsidRPr="009C5E03">
        <w:rPr>
          <w:color w:val="000000"/>
          <w:sz w:val="22"/>
          <w:szCs w:val="22"/>
        </w:rPr>
        <w:t xml:space="preserve"> </w:t>
      </w:r>
      <w:r w:rsidR="00F208DD" w:rsidRPr="009C5E03">
        <w:rPr>
          <w:color w:val="000000"/>
          <w:sz w:val="22"/>
          <w:szCs w:val="22"/>
        </w:rPr>
        <w:t xml:space="preserve">назначение прошлых </w:t>
      </w:r>
      <w:proofErr w:type="spellStart"/>
      <w:r w:rsidR="00F208DD" w:rsidRPr="009C5E03">
        <w:rPr>
          <w:color w:val="000000"/>
          <w:sz w:val="22"/>
          <w:szCs w:val="22"/>
        </w:rPr>
        <w:t>лет</w:t>
      </w:r>
      <w:proofErr w:type="gramStart"/>
      <w:r w:rsidR="00F208DD" w:rsidRPr="009C5E03">
        <w:rPr>
          <w:color w:val="000000"/>
          <w:sz w:val="22"/>
          <w:szCs w:val="22"/>
        </w:rPr>
        <w:t>,и</w:t>
      </w:r>
      <w:proofErr w:type="gramEnd"/>
      <w:r w:rsidR="00F208DD" w:rsidRPr="009C5E03">
        <w:rPr>
          <w:color w:val="000000"/>
          <w:sz w:val="22"/>
          <w:szCs w:val="22"/>
        </w:rPr>
        <w:t>з</w:t>
      </w:r>
      <w:proofErr w:type="spellEnd"/>
      <w:r w:rsidR="00F208DD" w:rsidRPr="009C5E03">
        <w:rPr>
          <w:color w:val="000000"/>
          <w:sz w:val="22"/>
          <w:szCs w:val="22"/>
        </w:rPr>
        <w:t xml:space="preserve"> бюджетов муниципальных районов</w:t>
      </w:r>
      <w:r w:rsidRPr="009C5E03">
        <w:rPr>
          <w:color w:val="000000"/>
          <w:sz w:val="22"/>
          <w:szCs w:val="22"/>
        </w:rPr>
        <w:t xml:space="preserve">(код бюджетной классификации 2 </w:t>
      </w:r>
      <w:r w:rsidR="00F208DD" w:rsidRPr="009C5E03">
        <w:rPr>
          <w:color w:val="000000"/>
          <w:sz w:val="22"/>
          <w:szCs w:val="22"/>
        </w:rPr>
        <w:t>18</w:t>
      </w:r>
      <w:r w:rsidRPr="009C5E03">
        <w:rPr>
          <w:color w:val="000000"/>
          <w:sz w:val="22"/>
          <w:szCs w:val="22"/>
        </w:rPr>
        <w:t xml:space="preserve"> 050</w:t>
      </w:r>
      <w:r w:rsidR="00F208DD" w:rsidRPr="009C5E03">
        <w:rPr>
          <w:color w:val="000000"/>
          <w:sz w:val="22"/>
          <w:szCs w:val="22"/>
        </w:rPr>
        <w:t>1</w:t>
      </w:r>
      <w:r w:rsidRPr="009C5E03">
        <w:rPr>
          <w:color w:val="000000"/>
          <w:sz w:val="22"/>
          <w:szCs w:val="22"/>
        </w:rPr>
        <w:t>0 10 0000 150)</w:t>
      </w:r>
    </w:p>
    <w:p w:rsidR="00B12257" w:rsidRPr="009C5E03" w:rsidRDefault="00B12257"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 xml:space="preserve">-Возврат прочих остатков </w:t>
      </w:r>
      <w:proofErr w:type="spellStart"/>
      <w:r w:rsidRPr="009C5E03">
        <w:rPr>
          <w:color w:val="000000"/>
          <w:sz w:val="22"/>
          <w:szCs w:val="22"/>
        </w:rPr>
        <w:t>субсидий</w:t>
      </w:r>
      <w:proofErr w:type="gramStart"/>
      <w:r w:rsidRPr="009C5E03">
        <w:rPr>
          <w:color w:val="000000"/>
          <w:sz w:val="22"/>
          <w:szCs w:val="22"/>
        </w:rPr>
        <w:t>,с</w:t>
      </w:r>
      <w:proofErr w:type="gramEnd"/>
      <w:r w:rsidRPr="009C5E03">
        <w:rPr>
          <w:color w:val="000000"/>
          <w:sz w:val="22"/>
          <w:szCs w:val="22"/>
        </w:rPr>
        <w:t>убвенций</w:t>
      </w:r>
      <w:proofErr w:type="spellEnd"/>
      <w:r w:rsidRPr="009C5E03">
        <w:rPr>
          <w:color w:val="000000"/>
          <w:sz w:val="22"/>
          <w:szCs w:val="22"/>
        </w:rPr>
        <w:t xml:space="preserve"> и иных межбюджетных </w:t>
      </w:r>
      <w:proofErr w:type="spellStart"/>
      <w:r w:rsidRPr="009C5E03">
        <w:rPr>
          <w:color w:val="000000"/>
          <w:sz w:val="22"/>
          <w:szCs w:val="22"/>
        </w:rPr>
        <w:t>трансфертов,имеющих</w:t>
      </w:r>
      <w:proofErr w:type="spellEnd"/>
      <w:r w:rsidRPr="009C5E03">
        <w:rPr>
          <w:color w:val="000000"/>
          <w:sz w:val="22"/>
          <w:szCs w:val="22"/>
        </w:rPr>
        <w:t xml:space="preserve"> целевое назначение прошлых лет из бюджетов сельских поселений(код бюджетной классификации 2 19 60010 10 0000 150).</w:t>
      </w:r>
    </w:p>
    <w:p w:rsidR="00414D3E" w:rsidRPr="009C5E03" w:rsidRDefault="00414D3E" w:rsidP="00414D3E">
      <w:pPr>
        <w:pStyle w:val="a5"/>
        <w:shd w:val="clear" w:color="auto" w:fill="FFFFFF"/>
        <w:spacing w:before="0" w:beforeAutospacing="0" w:after="0" w:afterAutospacing="0"/>
        <w:ind w:firstLine="567"/>
        <w:jc w:val="both"/>
        <w:rPr>
          <w:color w:val="000000"/>
          <w:sz w:val="22"/>
          <w:szCs w:val="22"/>
        </w:rPr>
      </w:pPr>
      <w:r w:rsidRPr="009C5E03">
        <w:rPr>
          <w:color w:val="000000"/>
          <w:sz w:val="22"/>
          <w:szCs w:val="22"/>
        </w:rPr>
        <w:t xml:space="preserve">- </w:t>
      </w:r>
      <w:r w:rsidR="00D33526" w:rsidRPr="009C5E03">
        <w:rPr>
          <w:color w:val="000000"/>
          <w:sz w:val="22"/>
          <w:szCs w:val="22"/>
        </w:rPr>
        <w:t>П</w:t>
      </w:r>
      <w:r w:rsidRPr="009C5E03">
        <w:rPr>
          <w:color w:val="000000"/>
          <w:sz w:val="22"/>
          <w:szCs w:val="22"/>
        </w:rPr>
        <w:t>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(код бюджетной классификации 2 08 05000 10 0000 1</w:t>
      </w:r>
      <w:r w:rsidR="00B25D6D" w:rsidRPr="009C5E03">
        <w:rPr>
          <w:color w:val="000000"/>
          <w:sz w:val="22"/>
          <w:szCs w:val="22"/>
        </w:rPr>
        <w:t>8</w:t>
      </w:r>
      <w:r w:rsidRPr="009C5E03">
        <w:rPr>
          <w:color w:val="000000"/>
          <w:sz w:val="22"/>
          <w:szCs w:val="22"/>
        </w:rPr>
        <w:t>0).</w:t>
      </w:r>
    </w:p>
    <w:p w:rsidR="00414D3E" w:rsidRPr="009C5E03" w:rsidRDefault="00414D3E" w:rsidP="00414D3E">
      <w:pPr>
        <w:pStyle w:val="a5"/>
        <w:shd w:val="clear" w:color="auto" w:fill="FFFFFF"/>
        <w:spacing w:before="0" w:beforeAutospacing="0" w:after="0" w:afterAutospacing="0"/>
        <w:ind w:firstLine="567"/>
        <w:jc w:val="both"/>
        <w:rPr>
          <w:sz w:val="22"/>
          <w:szCs w:val="22"/>
        </w:rPr>
      </w:pPr>
      <w:r w:rsidRPr="009C5E03">
        <w:rPr>
          <w:color w:val="000000"/>
          <w:sz w:val="22"/>
          <w:szCs w:val="22"/>
        </w:rPr>
        <w:t> 8. Прогнозирование доходов бюджета на очередной финансовый год и на плановый период осуществляется аналогично прогнозированию доходов на текущий финансовый год с применением индексов-дефляторов и других показателей на плановый период, при этом в качестве базовых показателей принимаются показатели года, предшествующего планируемому.</w:t>
      </w:r>
    </w:p>
    <w:p w:rsidR="00715F4F" w:rsidRPr="009C5E03" w:rsidRDefault="00715F4F" w:rsidP="00715F4F">
      <w:pPr>
        <w:autoSpaceDE w:val="0"/>
        <w:autoSpaceDN w:val="0"/>
        <w:adjustRightInd w:val="0"/>
        <w:spacing w:after="0"/>
        <w:ind w:firstLine="567"/>
        <w:jc w:val="both"/>
        <w:rPr>
          <w:rFonts w:ascii="Times New Roman" w:hAnsi="Times New Roman" w:cs="Times New Roman"/>
        </w:rPr>
      </w:pPr>
    </w:p>
    <w:p w:rsidR="00715F4F" w:rsidRPr="009C5E03" w:rsidRDefault="00715F4F" w:rsidP="00715F4F">
      <w:pPr>
        <w:autoSpaceDE w:val="0"/>
        <w:autoSpaceDN w:val="0"/>
        <w:adjustRightInd w:val="0"/>
        <w:spacing w:after="0"/>
        <w:ind w:firstLine="567"/>
        <w:jc w:val="both"/>
        <w:rPr>
          <w:rFonts w:ascii="Times New Roman" w:hAnsi="Times New Roman" w:cs="Times New Roman"/>
        </w:rPr>
      </w:pPr>
    </w:p>
    <w:p w:rsidR="00715F4F" w:rsidRPr="009C5E03" w:rsidRDefault="00715F4F" w:rsidP="00715F4F">
      <w:pPr>
        <w:autoSpaceDE w:val="0"/>
        <w:autoSpaceDN w:val="0"/>
        <w:adjustRightInd w:val="0"/>
        <w:spacing w:after="0"/>
        <w:ind w:firstLine="567"/>
        <w:jc w:val="both"/>
        <w:rPr>
          <w:rFonts w:ascii="Times New Roman" w:hAnsi="Times New Roman" w:cs="Times New Roman"/>
        </w:rPr>
      </w:pPr>
    </w:p>
    <w:p w:rsidR="00715F4F" w:rsidRPr="009C5E03" w:rsidRDefault="00715F4F" w:rsidP="00715F4F">
      <w:pPr>
        <w:autoSpaceDE w:val="0"/>
        <w:autoSpaceDN w:val="0"/>
        <w:adjustRightInd w:val="0"/>
        <w:spacing w:after="0"/>
        <w:ind w:firstLine="567"/>
        <w:jc w:val="both"/>
        <w:rPr>
          <w:rFonts w:ascii="Times New Roman" w:hAnsi="Times New Roman" w:cs="Times New Roman"/>
          <w:b/>
        </w:rPr>
      </w:pPr>
    </w:p>
    <w:p w:rsidR="00715F4F" w:rsidRPr="009C5E03" w:rsidRDefault="005C21E4" w:rsidP="00715F4F">
      <w:pPr>
        <w:spacing w:after="0"/>
        <w:jc w:val="both"/>
        <w:rPr>
          <w:rFonts w:ascii="Times New Roman" w:hAnsi="Times New Roman" w:cs="Times New Roman"/>
        </w:rPr>
      </w:pPr>
      <w:r w:rsidRPr="009C5E03">
        <w:rPr>
          <w:rFonts w:ascii="Times New Roman" w:hAnsi="Times New Roman" w:cs="Times New Roman"/>
        </w:rPr>
        <w:t>Г</w:t>
      </w:r>
      <w:r w:rsidR="00715F4F" w:rsidRPr="009C5E03">
        <w:rPr>
          <w:rFonts w:ascii="Times New Roman" w:hAnsi="Times New Roman" w:cs="Times New Roman"/>
        </w:rPr>
        <w:t>лав</w:t>
      </w:r>
      <w:r w:rsidRPr="009C5E03">
        <w:rPr>
          <w:rFonts w:ascii="Times New Roman" w:hAnsi="Times New Roman" w:cs="Times New Roman"/>
        </w:rPr>
        <w:t>а</w:t>
      </w:r>
      <w:r w:rsidR="00715F4F" w:rsidRPr="009C5E03">
        <w:rPr>
          <w:rFonts w:ascii="Times New Roman" w:hAnsi="Times New Roman" w:cs="Times New Roman"/>
        </w:rPr>
        <w:t xml:space="preserve"> </w:t>
      </w:r>
      <w:proofErr w:type="spellStart"/>
      <w:r w:rsidR="00715F4F" w:rsidRPr="009C5E03">
        <w:rPr>
          <w:rFonts w:ascii="Times New Roman" w:hAnsi="Times New Roman" w:cs="Times New Roman"/>
        </w:rPr>
        <w:t>Старо-Акульшетского</w:t>
      </w:r>
      <w:proofErr w:type="spellEnd"/>
      <w:r w:rsidR="00715F4F" w:rsidRPr="009C5E03">
        <w:rPr>
          <w:rFonts w:ascii="Times New Roman" w:hAnsi="Times New Roman" w:cs="Times New Roman"/>
        </w:rPr>
        <w:t xml:space="preserve"> </w:t>
      </w:r>
    </w:p>
    <w:p w:rsidR="00715F4F" w:rsidRPr="009C5E03" w:rsidRDefault="00715F4F" w:rsidP="00715F4F">
      <w:pPr>
        <w:spacing w:after="0"/>
        <w:jc w:val="both"/>
        <w:rPr>
          <w:rFonts w:ascii="Times New Roman" w:hAnsi="Times New Roman" w:cs="Times New Roman"/>
        </w:rPr>
      </w:pPr>
      <w:r w:rsidRPr="009C5E03">
        <w:rPr>
          <w:rFonts w:ascii="Times New Roman" w:hAnsi="Times New Roman" w:cs="Times New Roman"/>
        </w:rPr>
        <w:t xml:space="preserve">муниципального образования                                      </w:t>
      </w:r>
      <w:proofErr w:type="spellStart"/>
      <w:r w:rsidR="005C21E4" w:rsidRPr="009C5E03">
        <w:rPr>
          <w:rFonts w:ascii="Times New Roman" w:hAnsi="Times New Roman" w:cs="Times New Roman"/>
        </w:rPr>
        <w:t>Р.О.Леоненко</w:t>
      </w:r>
      <w:proofErr w:type="spellEnd"/>
      <w:r w:rsidRPr="009C5E03">
        <w:rPr>
          <w:rFonts w:ascii="Times New Roman" w:hAnsi="Times New Roman" w:cs="Times New Roman"/>
        </w:rPr>
        <w:t xml:space="preserve">                 </w:t>
      </w:r>
    </w:p>
    <w:p w:rsidR="00715F4F" w:rsidRPr="009C5E03" w:rsidRDefault="00715F4F" w:rsidP="00715F4F">
      <w:pPr>
        <w:spacing w:after="0"/>
        <w:jc w:val="both"/>
        <w:rPr>
          <w:rFonts w:ascii="Times New Roman" w:hAnsi="Times New Roman" w:cs="Times New Roman"/>
        </w:rPr>
      </w:pPr>
    </w:p>
    <w:p w:rsidR="00715F4F" w:rsidRPr="009C5E03" w:rsidRDefault="00715F4F" w:rsidP="00715F4F">
      <w:pPr>
        <w:spacing w:after="0"/>
        <w:ind w:left="60"/>
        <w:jc w:val="both"/>
      </w:pPr>
    </w:p>
    <w:p w:rsidR="00715F4F" w:rsidRPr="009C5E03" w:rsidRDefault="00715F4F" w:rsidP="00715F4F">
      <w:pPr>
        <w:spacing w:after="0"/>
        <w:ind w:left="60"/>
        <w:jc w:val="both"/>
      </w:pPr>
    </w:p>
    <w:p w:rsidR="004F7785" w:rsidRPr="009C5E03" w:rsidRDefault="004F7785"/>
    <w:sectPr w:rsidR="004F7785" w:rsidRPr="009C5E03" w:rsidSect="004F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0BDC"/>
    <w:multiLevelType w:val="hybridMultilevel"/>
    <w:tmpl w:val="3D10D79C"/>
    <w:lvl w:ilvl="0" w:tplc="E8E8C81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8860EA"/>
    <w:multiLevelType w:val="hybridMultilevel"/>
    <w:tmpl w:val="ABB0037E"/>
    <w:lvl w:ilvl="0" w:tplc="72D49E0C">
      <w:start w:val="1"/>
      <w:numFmt w:val="decimal"/>
      <w:lvlText w:val="%1)"/>
      <w:lvlJc w:val="left"/>
      <w:pPr>
        <w:ind w:left="8724" w:hanging="360"/>
      </w:pPr>
      <w:rPr>
        <w:rFonts w:hint="default"/>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2">
    <w:nsid w:val="2F8E0A7C"/>
    <w:multiLevelType w:val="hybridMultilevel"/>
    <w:tmpl w:val="E2BE24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F4F"/>
    <w:rsid w:val="00005E5A"/>
    <w:rsid w:val="000365E3"/>
    <w:rsid w:val="00053256"/>
    <w:rsid w:val="00074F59"/>
    <w:rsid w:val="000C42A7"/>
    <w:rsid w:val="001034BF"/>
    <w:rsid w:val="001337D1"/>
    <w:rsid w:val="001419B3"/>
    <w:rsid w:val="0015653C"/>
    <w:rsid w:val="00193B88"/>
    <w:rsid w:val="001F196C"/>
    <w:rsid w:val="00205775"/>
    <w:rsid w:val="0023411F"/>
    <w:rsid w:val="0025146B"/>
    <w:rsid w:val="002630AA"/>
    <w:rsid w:val="00283256"/>
    <w:rsid w:val="00345869"/>
    <w:rsid w:val="00380CD5"/>
    <w:rsid w:val="00386010"/>
    <w:rsid w:val="003878D9"/>
    <w:rsid w:val="00392F8C"/>
    <w:rsid w:val="003D152A"/>
    <w:rsid w:val="00406E34"/>
    <w:rsid w:val="00414D3E"/>
    <w:rsid w:val="004543CC"/>
    <w:rsid w:val="00467EF5"/>
    <w:rsid w:val="004935E5"/>
    <w:rsid w:val="004B5F8B"/>
    <w:rsid w:val="004C0A44"/>
    <w:rsid w:val="004C4F28"/>
    <w:rsid w:val="004F59E7"/>
    <w:rsid w:val="004F69FA"/>
    <w:rsid w:val="004F7785"/>
    <w:rsid w:val="0050402C"/>
    <w:rsid w:val="0054057A"/>
    <w:rsid w:val="0056796D"/>
    <w:rsid w:val="0058793C"/>
    <w:rsid w:val="005C21E4"/>
    <w:rsid w:val="005D3891"/>
    <w:rsid w:val="00600D0C"/>
    <w:rsid w:val="00602A26"/>
    <w:rsid w:val="006263FB"/>
    <w:rsid w:val="00632FE7"/>
    <w:rsid w:val="006766CF"/>
    <w:rsid w:val="00676747"/>
    <w:rsid w:val="006B12A5"/>
    <w:rsid w:val="006D50B1"/>
    <w:rsid w:val="006F5FB6"/>
    <w:rsid w:val="00715F4F"/>
    <w:rsid w:val="00716D53"/>
    <w:rsid w:val="007256B9"/>
    <w:rsid w:val="00727FA6"/>
    <w:rsid w:val="00774515"/>
    <w:rsid w:val="007977A8"/>
    <w:rsid w:val="007A7371"/>
    <w:rsid w:val="007C429F"/>
    <w:rsid w:val="00840E05"/>
    <w:rsid w:val="00841A9A"/>
    <w:rsid w:val="00865E8B"/>
    <w:rsid w:val="008E61F3"/>
    <w:rsid w:val="00905802"/>
    <w:rsid w:val="00926510"/>
    <w:rsid w:val="0095705F"/>
    <w:rsid w:val="00961911"/>
    <w:rsid w:val="00961FF3"/>
    <w:rsid w:val="0096330D"/>
    <w:rsid w:val="009C5E03"/>
    <w:rsid w:val="009D0E7A"/>
    <w:rsid w:val="009E4104"/>
    <w:rsid w:val="00A07CE4"/>
    <w:rsid w:val="00A26136"/>
    <w:rsid w:val="00A352F4"/>
    <w:rsid w:val="00A44149"/>
    <w:rsid w:val="00A550A9"/>
    <w:rsid w:val="00A83830"/>
    <w:rsid w:val="00A87795"/>
    <w:rsid w:val="00AB2446"/>
    <w:rsid w:val="00AB4F64"/>
    <w:rsid w:val="00AD1AC2"/>
    <w:rsid w:val="00B11142"/>
    <w:rsid w:val="00B12257"/>
    <w:rsid w:val="00B25D6D"/>
    <w:rsid w:val="00B268C8"/>
    <w:rsid w:val="00B54FEC"/>
    <w:rsid w:val="00B73FC7"/>
    <w:rsid w:val="00B75050"/>
    <w:rsid w:val="00B838BE"/>
    <w:rsid w:val="00B86F51"/>
    <w:rsid w:val="00B97E41"/>
    <w:rsid w:val="00BD0976"/>
    <w:rsid w:val="00C035FC"/>
    <w:rsid w:val="00C4562A"/>
    <w:rsid w:val="00C60DAE"/>
    <w:rsid w:val="00C8246C"/>
    <w:rsid w:val="00C87C38"/>
    <w:rsid w:val="00CA4796"/>
    <w:rsid w:val="00CB1993"/>
    <w:rsid w:val="00D14923"/>
    <w:rsid w:val="00D33526"/>
    <w:rsid w:val="00D35961"/>
    <w:rsid w:val="00D37C0F"/>
    <w:rsid w:val="00D44DEA"/>
    <w:rsid w:val="00D7097E"/>
    <w:rsid w:val="00D965BB"/>
    <w:rsid w:val="00E0342C"/>
    <w:rsid w:val="00E064F8"/>
    <w:rsid w:val="00E368FE"/>
    <w:rsid w:val="00E62E5A"/>
    <w:rsid w:val="00E7109C"/>
    <w:rsid w:val="00EE58CB"/>
    <w:rsid w:val="00F03F00"/>
    <w:rsid w:val="00F175DF"/>
    <w:rsid w:val="00F208DD"/>
    <w:rsid w:val="00F21C3E"/>
    <w:rsid w:val="00F31123"/>
    <w:rsid w:val="00F37589"/>
    <w:rsid w:val="00F465ED"/>
    <w:rsid w:val="00FA6B10"/>
    <w:rsid w:val="00FA6D42"/>
    <w:rsid w:val="00FC6B4F"/>
    <w:rsid w:val="00FD1C32"/>
    <w:rsid w:val="00FD65A2"/>
    <w:rsid w:val="00FE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5F4F"/>
    <w:pPr>
      <w:autoSpaceDE w:val="0"/>
      <w:autoSpaceDN w:val="0"/>
      <w:adjustRightInd w:val="0"/>
      <w:spacing w:after="0" w:line="240" w:lineRule="auto"/>
    </w:pPr>
    <w:rPr>
      <w:rFonts w:ascii="Times New Roman" w:hAnsi="Times New Roman" w:cs="Times New Roman"/>
      <w:b/>
      <w:bCs/>
      <w:sz w:val="24"/>
      <w:szCs w:val="24"/>
    </w:rPr>
  </w:style>
  <w:style w:type="character" w:customStyle="1" w:styleId="ConsPlusNormal0">
    <w:name w:val="ConsPlusNormal Знак"/>
    <w:link w:val="ConsPlusNormal"/>
    <w:rsid w:val="00715F4F"/>
    <w:rPr>
      <w:rFonts w:ascii="Times New Roman" w:hAnsi="Times New Roman" w:cs="Times New Roman"/>
      <w:b/>
      <w:bCs/>
      <w:sz w:val="24"/>
      <w:szCs w:val="24"/>
    </w:rPr>
  </w:style>
  <w:style w:type="paragraph" w:customStyle="1" w:styleId="ConsPlusNonformat">
    <w:name w:val="ConsPlusNonformat"/>
    <w:rsid w:val="00715F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15F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F4F"/>
    <w:rPr>
      <w:rFonts w:ascii="Tahoma" w:eastAsiaTheme="minorEastAsia" w:hAnsi="Tahoma" w:cs="Tahoma"/>
      <w:sz w:val="16"/>
      <w:szCs w:val="16"/>
      <w:lang w:eastAsia="ru-RU"/>
    </w:rPr>
  </w:style>
  <w:style w:type="paragraph" w:styleId="a5">
    <w:name w:val="Normal (Web)"/>
    <w:basedOn w:val="a"/>
    <w:uiPriority w:val="99"/>
    <w:semiHidden/>
    <w:unhideWhenUsed/>
    <w:rsid w:val="00053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411281">
      <w:bodyDiv w:val="1"/>
      <w:marLeft w:val="0"/>
      <w:marRight w:val="0"/>
      <w:marTop w:val="0"/>
      <w:marBottom w:val="0"/>
      <w:divBdr>
        <w:top w:val="none" w:sz="0" w:space="0" w:color="auto"/>
        <w:left w:val="none" w:sz="0" w:space="0" w:color="auto"/>
        <w:bottom w:val="none" w:sz="0" w:space="0" w:color="auto"/>
        <w:right w:val="none" w:sz="0" w:space="0" w:color="auto"/>
      </w:divBdr>
    </w:div>
    <w:div w:id="1036009565">
      <w:bodyDiv w:val="1"/>
      <w:marLeft w:val="0"/>
      <w:marRight w:val="0"/>
      <w:marTop w:val="0"/>
      <w:marBottom w:val="0"/>
      <w:divBdr>
        <w:top w:val="none" w:sz="0" w:space="0" w:color="auto"/>
        <w:left w:val="none" w:sz="0" w:space="0" w:color="auto"/>
        <w:bottom w:val="none" w:sz="0" w:space="0" w:color="auto"/>
        <w:right w:val="none" w:sz="0" w:space="0" w:color="auto"/>
      </w:divBdr>
    </w:div>
    <w:div w:id="1594897040">
      <w:bodyDiv w:val="1"/>
      <w:marLeft w:val="0"/>
      <w:marRight w:val="0"/>
      <w:marTop w:val="0"/>
      <w:marBottom w:val="0"/>
      <w:divBdr>
        <w:top w:val="none" w:sz="0" w:space="0" w:color="auto"/>
        <w:left w:val="none" w:sz="0" w:space="0" w:color="auto"/>
        <w:bottom w:val="none" w:sz="0" w:space="0" w:color="auto"/>
        <w:right w:val="none" w:sz="0" w:space="0" w:color="auto"/>
      </w:divBdr>
    </w:div>
    <w:div w:id="1702507383">
      <w:bodyDiv w:val="1"/>
      <w:marLeft w:val="0"/>
      <w:marRight w:val="0"/>
      <w:marTop w:val="0"/>
      <w:marBottom w:val="0"/>
      <w:divBdr>
        <w:top w:val="none" w:sz="0" w:space="0" w:color="auto"/>
        <w:left w:val="none" w:sz="0" w:space="0" w:color="auto"/>
        <w:bottom w:val="none" w:sz="0" w:space="0" w:color="auto"/>
        <w:right w:val="none" w:sz="0" w:space="0" w:color="auto"/>
      </w:divBdr>
    </w:div>
    <w:div w:id="1718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82</cp:revision>
  <cp:lastPrinted>2019-11-14T03:46:00Z</cp:lastPrinted>
  <dcterms:created xsi:type="dcterms:W3CDTF">2019-11-07T01:49:00Z</dcterms:created>
  <dcterms:modified xsi:type="dcterms:W3CDTF">2020-11-10T05:27:00Z</dcterms:modified>
</cp:coreProperties>
</file>