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B4" w:rsidRDefault="00303CB4" w:rsidP="00303CB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18.05.2020 Г. № 26</w:t>
      </w:r>
    </w:p>
    <w:p w:rsidR="00303CB4" w:rsidRDefault="00303CB4" w:rsidP="00303CB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303CB4" w:rsidRDefault="00303CB4" w:rsidP="00303CB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303CB4" w:rsidRDefault="00303CB4" w:rsidP="00303CB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303CB4" w:rsidRDefault="00303CB4" w:rsidP="00303CB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303CB4" w:rsidRDefault="00303CB4" w:rsidP="00303CB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303CB4" w:rsidRDefault="00303CB4" w:rsidP="00303CB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303CB4" w:rsidRDefault="00303CB4" w:rsidP="00303CB4">
      <w:pPr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303CB4" w:rsidRDefault="00303CB4" w:rsidP="00303CB4">
      <w:pPr>
        <w:spacing w:after="0"/>
        <w:jc w:val="center"/>
        <w:rPr>
          <w:rFonts w:ascii="Arial" w:hAnsi="Arial" w:cs="Arial"/>
          <w:b/>
          <w:color w:val="1D1B11"/>
        </w:rPr>
      </w:pPr>
    </w:p>
    <w:p w:rsidR="00303CB4" w:rsidRDefault="00303CB4" w:rsidP="00303C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ОФОРМЛЕНИЯ, ВЫДАЧИ И ЗАКРЫТИЯ РАЗРЕШЕНИЯ – ОРДЕРА НА ПРОИЗВОДСТВО ЗЕМЛЯНЫХ РАБОТ НА ТЕРРИТОРИИ СТАРО-АКУЛЬШЕТСКОГО МУНИЦИПАЛЬНОГО ОБРАЗОВАНИЯ  </w:t>
      </w:r>
    </w:p>
    <w:p w:rsidR="00303CB4" w:rsidRPr="00303CB4" w:rsidRDefault="00303CB4" w:rsidP="00303C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AE6" w:rsidRPr="00303CB4" w:rsidRDefault="00347AE6" w:rsidP="00347AE6">
      <w:pPr>
        <w:shd w:val="clear" w:color="auto" w:fill="FFFFFF"/>
        <w:spacing w:after="0" w:line="274" w:lineRule="exact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555"/>
      <w:proofErr w:type="gramStart"/>
      <w:r w:rsidRPr="00303CB4">
        <w:rPr>
          <w:rFonts w:ascii="Arial" w:hAnsi="Arial" w:cs="Arial"/>
          <w:sz w:val="24"/>
          <w:szCs w:val="24"/>
        </w:rPr>
        <w:t xml:space="preserve">Для установления единых требований к оформлению, выдаче, продлению и закрытию разрешения на земляные работы на территории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 муниципального образования</w:t>
      </w:r>
      <w:r w:rsidRPr="00303CB4">
        <w:rPr>
          <w:rFonts w:ascii="Arial" w:hAnsi="Arial" w:cs="Arial"/>
          <w:sz w:val="24"/>
          <w:szCs w:val="24"/>
        </w:rPr>
        <w:t xml:space="preserve">, в целях обеспечения действенного контроля за восстановлением нарушенного благоустройства территории после выполнения земляных и аварийно-ремонтных работ на инженерных коммуникациях, в соответствии с п.25 </w:t>
      </w:r>
      <w:hyperlink r:id="rId4" w:history="1">
        <w:r w:rsidRPr="00303CB4">
          <w:rPr>
            <w:rStyle w:val="a5"/>
            <w:rFonts w:ascii="Arial" w:hAnsi="Arial" w:cs="Arial"/>
            <w:sz w:val="24"/>
            <w:szCs w:val="24"/>
          </w:rPr>
          <w:t>ст.16</w:t>
        </w:r>
      </w:hyperlink>
      <w:r w:rsidRPr="00303CB4">
        <w:rPr>
          <w:rFonts w:ascii="Arial" w:hAnsi="Arial" w:cs="Arial"/>
          <w:sz w:val="24"/>
          <w:szCs w:val="24"/>
        </w:rPr>
        <w:t xml:space="preserve"> Закона РФ от 06.10.2003 г. N 131-ФЗ "Об общих принципах организации местного самоуправления в Российской</w:t>
      </w:r>
      <w:proofErr w:type="gramEnd"/>
      <w:r w:rsidRPr="00303CB4">
        <w:rPr>
          <w:rFonts w:ascii="Arial" w:hAnsi="Arial" w:cs="Arial"/>
          <w:sz w:val="24"/>
          <w:szCs w:val="24"/>
        </w:rPr>
        <w:t xml:space="preserve"> Федерации", Уставом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</w:t>
      </w:r>
      <w:r w:rsidRPr="00303CB4">
        <w:rPr>
          <w:rFonts w:ascii="Arial" w:hAnsi="Arial" w:cs="Arial"/>
          <w:sz w:val="24"/>
          <w:szCs w:val="24"/>
        </w:rPr>
        <w:softHyphen/>
        <w:t xml:space="preserve">ния, администрация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47AE6" w:rsidRPr="00303CB4" w:rsidRDefault="00347AE6" w:rsidP="00347AE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47AE6" w:rsidRPr="00303CB4" w:rsidRDefault="00347AE6" w:rsidP="00347AE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03CB4">
        <w:rPr>
          <w:rFonts w:ascii="Arial" w:hAnsi="Arial" w:cs="Arial"/>
          <w:sz w:val="24"/>
          <w:szCs w:val="24"/>
        </w:rPr>
        <w:t>ПОСТАНОВЛЯЕТ:</w:t>
      </w:r>
    </w:p>
    <w:bookmarkEnd w:id="0"/>
    <w:p w:rsidR="00347AE6" w:rsidRPr="00303CB4" w:rsidRDefault="00347AE6" w:rsidP="00347AE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47AE6" w:rsidRPr="00303CB4" w:rsidRDefault="00347AE6" w:rsidP="00347AE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303CB4">
        <w:rPr>
          <w:rFonts w:ascii="Arial" w:hAnsi="Arial" w:cs="Arial"/>
          <w:sz w:val="24"/>
          <w:szCs w:val="24"/>
        </w:rPr>
        <w:t xml:space="preserve">1. Утвердить порядок оформления, выдачи и закрытия разрешения - ордера на производство земляных работ на территории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  (</w:t>
      </w:r>
      <w:hyperlink r:id="rId5" w:anchor="sub_9991" w:history="1">
        <w:r w:rsidRPr="00303CB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Приложение N 1</w:t>
        </w:r>
      </w:hyperlink>
      <w:r w:rsidRPr="00303CB4">
        <w:rPr>
          <w:rFonts w:ascii="Arial" w:hAnsi="Arial" w:cs="Arial"/>
          <w:sz w:val="24"/>
          <w:szCs w:val="24"/>
        </w:rPr>
        <w:t>).</w:t>
      </w:r>
    </w:p>
    <w:p w:rsidR="00347AE6" w:rsidRPr="00303CB4" w:rsidRDefault="00347AE6" w:rsidP="00347AE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303CB4">
        <w:rPr>
          <w:rFonts w:ascii="Arial" w:hAnsi="Arial" w:cs="Arial"/>
          <w:sz w:val="24"/>
          <w:szCs w:val="24"/>
        </w:rPr>
        <w:t>3. Утвердить форму заполнения заявления на получение разрешения на земляные работы (</w:t>
      </w:r>
      <w:hyperlink r:id="rId6" w:anchor="sub_9992" w:history="1">
        <w:r w:rsidRPr="00303CB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Приложение N 2</w:t>
        </w:r>
      </w:hyperlink>
      <w:r w:rsidRPr="00303CB4">
        <w:rPr>
          <w:rFonts w:ascii="Arial" w:hAnsi="Arial" w:cs="Arial"/>
          <w:sz w:val="24"/>
          <w:szCs w:val="24"/>
        </w:rPr>
        <w:t>)</w:t>
      </w:r>
    </w:p>
    <w:p w:rsidR="00347AE6" w:rsidRPr="00303CB4" w:rsidRDefault="00347AE6" w:rsidP="00347AE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303CB4">
        <w:rPr>
          <w:rFonts w:ascii="Arial" w:hAnsi="Arial" w:cs="Arial"/>
          <w:sz w:val="24"/>
          <w:szCs w:val="24"/>
        </w:rPr>
        <w:t xml:space="preserve">4. Утвердить форму "Разрешения - ордера на производство земляных работ на территории  </w:t>
      </w:r>
      <w:r w:rsidRPr="00303CB4">
        <w:rPr>
          <w:rFonts w:ascii="Arial" w:hAnsi="Arial" w:cs="Arial"/>
          <w:bCs/>
          <w:sz w:val="24"/>
          <w:szCs w:val="24"/>
        </w:rPr>
        <w:t xml:space="preserve">Старо-Акульшетского </w:t>
      </w:r>
      <w:r w:rsidRPr="00303CB4">
        <w:rPr>
          <w:rFonts w:ascii="Arial" w:hAnsi="Arial" w:cs="Arial"/>
          <w:sz w:val="24"/>
          <w:szCs w:val="24"/>
        </w:rPr>
        <w:t>муниципального образования  (</w:t>
      </w:r>
      <w:hyperlink r:id="rId7" w:anchor="sub_9993" w:history="1">
        <w:r w:rsidRPr="00303CB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Приложение N 3</w:t>
        </w:r>
      </w:hyperlink>
      <w:r w:rsidRPr="00303CB4">
        <w:rPr>
          <w:rFonts w:ascii="Arial" w:hAnsi="Arial" w:cs="Arial"/>
          <w:sz w:val="24"/>
          <w:szCs w:val="24"/>
        </w:rPr>
        <w:t>).</w:t>
      </w:r>
    </w:p>
    <w:p w:rsidR="00347AE6" w:rsidRPr="00303CB4" w:rsidRDefault="00347AE6" w:rsidP="00347AE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5"/>
      <w:bookmarkEnd w:id="3"/>
      <w:r w:rsidRPr="00303CB4">
        <w:rPr>
          <w:rFonts w:ascii="Arial" w:hAnsi="Arial" w:cs="Arial"/>
          <w:sz w:val="24"/>
          <w:szCs w:val="24"/>
        </w:rPr>
        <w:t xml:space="preserve">5. Настоящее постановление  </w:t>
      </w:r>
      <w:hyperlink r:id="rId8" w:history="1">
        <w:r w:rsidRPr="00303CB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опубликовать</w:t>
        </w:r>
      </w:hyperlink>
      <w:r w:rsidRPr="00303CB4">
        <w:rPr>
          <w:rFonts w:ascii="Arial" w:hAnsi="Arial" w:cs="Arial"/>
          <w:sz w:val="24"/>
          <w:szCs w:val="24"/>
        </w:rPr>
        <w:t xml:space="preserve"> в Вестнике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47AE6" w:rsidRPr="00303CB4" w:rsidRDefault="00347AE6" w:rsidP="00347AE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6"/>
      <w:bookmarkEnd w:id="4"/>
      <w:r w:rsidRPr="00303CB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03C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3CB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</w:t>
      </w:r>
    </w:p>
    <w:bookmarkEnd w:id="5"/>
    <w:p w:rsidR="00347AE6" w:rsidRPr="00303CB4" w:rsidRDefault="00347AE6" w:rsidP="00347AE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03CB4">
        <w:rPr>
          <w:rFonts w:ascii="Arial" w:hAnsi="Arial" w:cs="Arial"/>
          <w:sz w:val="24"/>
          <w:szCs w:val="24"/>
        </w:rPr>
        <w:t xml:space="preserve">Глава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</w:p>
    <w:p w:rsid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03CB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03CB4">
        <w:rPr>
          <w:rFonts w:ascii="Arial" w:hAnsi="Arial" w:cs="Arial"/>
          <w:sz w:val="24"/>
          <w:szCs w:val="24"/>
        </w:rPr>
        <w:t>Р.О. Леоненко</w:t>
      </w:r>
    </w:p>
    <w:p w:rsidR="00347AE6" w:rsidRPr="00303CB4" w:rsidRDefault="00347AE6" w:rsidP="00303CB4">
      <w:pPr>
        <w:tabs>
          <w:tab w:val="left" w:pos="5103"/>
        </w:tabs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Cs/>
          <w:color w:val="000080"/>
        </w:rPr>
      </w:pPr>
      <w:bookmarkStart w:id="6" w:name="sub_9991"/>
      <w:r w:rsidRPr="00303CB4">
        <w:rPr>
          <w:rFonts w:ascii="Courier New" w:hAnsi="Courier New" w:cs="Courier New"/>
          <w:bCs/>
        </w:rPr>
        <w:lastRenderedPageBreak/>
        <w:t>Приложение N 1</w:t>
      </w:r>
      <w:bookmarkEnd w:id="6"/>
      <w:r w:rsidRPr="00303CB4">
        <w:rPr>
          <w:rFonts w:ascii="Courier New" w:hAnsi="Courier New" w:cs="Courier New"/>
          <w:bCs/>
        </w:rPr>
        <w:t xml:space="preserve">                                                                                           к </w:t>
      </w:r>
      <w:hyperlink r:id="rId9" w:anchor="sub_0" w:history="1">
        <w:r w:rsidRPr="00303CB4">
          <w:rPr>
            <w:rStyle w:val="a5"/>
            <w:rFonts w:ascii="Courier New" w:hAnsi="Courier New" w:cs="Courier New"/>
            <w:bCs/>
            <w:color w:val="auto"/>
            <w:u w:val="none"/>
          </w:rPr>
          <w:t>Постановлению</w:t>
        </w:r>
      </w:hyperlink>
      <w:r w:rsidRPr="00303CB4">
        <w:rPr>
          <w:rFonts w:ascii="Courier New" w:hAnsi="Courier New" w:cs="Courier New"/>
          <w:bCs/>
        </w:rPr>
        <w:t xml:space="preserve"> </w:t>
      </w:r>
      <w:r w:rsidR="00303CB4">
        <w:rPr>
          <w:rFonts w:ascii="Courier New" w:hAnsi="Courier New" w:cs="Courier New"/>
          <w:bCs/>
        </w:rPr>
        <w:t>администрации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right"/>
        <w:rPr>
          <w:rFonts w:ascii="Courier New" w:hAnsi="Courier New" w:cs="Courier New"/>
          <w:bCs/>
        </w:rPr>
      </w:pPr>
      <w:r w:rsidRPr="00303CB4">
        <w:rPr>
          <w:rFonts w:ascii="Courier New" w:hAnsi="Courier New" w:cs="Courier New"/>
          <w:bCs/>
        </w:rPr>
        <w:t>Старо-Акульшетского</w:t>
      </w:r>
    </w:p>
    <w:p w:rsidR="00347AE6" w:rsidRPr="00303CB4" w:rsidRDefault="00347AE6" w:rsidP="00303CB4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right"/>
        <w:rPr>
          <w:rFonts w:ascii="Courier New" w:hAnsi="Courier New" w:cs="Courier New"/>
          <w:bCs/>
        </w:rPr>
      </w:pPr>
      <w:r w:rsidRPr="00303CB4">
        <w:rPr>
          <w:rFonts w:ascii="Courier New" w:hAnsi="Courier New" w:cs="Courier New"/>
          <w:bCs/>
        </w:rPr>
        <w:t xml:space="preserve"> муниципального образования                                                                                от </w:t>
      </w:r>
      <w:r w:rsidRPr="00303CB4">
        <w:rPr>
          <w:rFonts w:ascii="Courier New" w:hAnsi="Courier New" w:cs="Courier New"/>
          <w:bCs/>
          <w:u w:val="single"/>
        </w:rPr>
        <w:t>18</w:t>
      </w:r>
      <w:r w:rsidRPr="00303CB4">
        <w:rPr>
          <w:rFonts w:ascii="Courier New" w:hAnsi="Courier New" w:cs="Courier New"/>
          <w:bCs/>
        </w:rPr>
        <w:t xml:space="preserve"> </w:t>
      </w:r>
      <w:proofErr w:type="spellStart"/>
      <w:r w:rsidRPr="00303CB4">
        <w:rPr>
          <w:rFonts w:ascii="Courier New" w:hAnsi="Courier New" w:cs="Courier New"/>
          <w:bCs/>
        </w:rPr>
        <w:t>_</w:t>
      </w:r>
      <w:r w:rsidRPr="00303CB4">
        <w:rPr>
          <w:rFonts w:ascii="Courier New" w:hAnsi="Courier New" w:cs="Courier New"/>
          <w:bCs/>
          <w:u w:val="single"/>
        </w:rPr>
        <w:t>мая</w:t>
      </w:r>
      <w:proofErr w:type="spellEnd"/>
      <w:r w:rsidRPr="00303CB4">
        <w:rPr>
          <w:rFonts w:ascii="Courier New" w:hAnsi="Courier New" w:cs="Courier New"/>
          <w:bCs/>
        </w:rPr>
        <w:t xml:space="preserve">_  2020   г. N </w:t>
      </w:r>
      <w:r w:rsidRPr="00303CB4">
        <w:rPr>
          <w:rFonts w:ascii="Courier New" w:hAnsi="Courier New" w:cs="Courier New"/>
          <w:bCs/>
          <w:u w:val="single"/>
        </w:rPr>
        <w:t>_26_</w:t>
      </w:r>
    </w:p>
    <w:p w:rsidR="00347AE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03CB4" w:rsidRPr="00303CB4" w:rsidRDefault="00303CB4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03CB4">
        <w:rPr>
          <w:rFonts w:ascii="Arial" w:hAnsi="Arial" w:cs="Arial"/>
          <w:bCs/>
          <w:sz w:val="24"/>
          <w:szCs w:val="24"/>
        </w:rPr>
        <w:t>Порядок</w:t>
      </w:r>
      <w:r w:rsidRPr="00303CB4">
        <w:rPr>
          <w:rFonts w:ascii="Arial" w:hAnsi="Arial" w:cs="Arial"/>
          <w:bCs/>
          <w:sz w:val="24"/>
          <w:szCs w:val="24"/>
        </w:rPr>
        <w:br/>
        <w:t>оформления, выдачи и закрытия разрешения - ордера</w:t>
      </w:r>
      <w:r w:rsidRPr="00303CB4">
        <w:rPr>
          <w:rFonts w:ascii="Arial" w:hAnsi="Arial" w:cs="Arial"/>
          <w:bCs/>
          <w:sz w:val="24"/>
          <w:szCs w:val="24"/>
        </w:rPr>
        <w:br/>
        <w:t>на производство земляных работ на территории</w:t>
      </w:r>
      <w:r w:rsidRPr="00303CB4">
        <w:rPr>
          <w:rFonts w:ascii="Arial" w:hAnsi="Arial" w:cs="Arial"/>
          <w:bCs/>
          <w:sz w:val="24"/>
          <w:szCs w:val="24"/>
        </w:rPr>
        <w:br/>
        <w:t>Старо-Акульшетского муниципального образования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"/>
      <w:r w:rsidRPr="00303CB4">
        <w:rPr>
          <w:rFonts w:ascii="Arial" w:hAnsi="Arial" w:cs="Arial"/>
          <w:sz w:val="24"/>
          <w:szCs w:val="24"/>
        </w:rPr>
        <w:t xml:space="preserve">1. Настоящий Порядок оформления, выдачи и закрытия разрешения - ордера на производство земляных работ на территории 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 устанавливает последовательность оформления, выдачи, продления и закрытия разрешения на проведение земляных работ на территории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0"/>
      <w:bookmarkEnd w:id="7"/>
      <w:r w:rsidRPr="00303CB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03CB4">
        <w:rPr>
          <w:rFonts w:ascii="Arial" w:hAnsi="Arial" w:cs="Arial"/>
          <w:sz w:val="24"/>
          <w:szCs w:val="24"/>
        </w:rPr>
        <w:t xml:space="preserve">Разрешение-ордер на производство земляных работ (раскопка траншей, котлованов, в том числе для прокладки и ремонта инженерных коммуникаций) (далее - Ордер) на территории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 выдается администрацией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 и является документом, дающим право организациям и предприятиям всех форм собственности осуществлять производство земляных работ в сроки, указанные в ордере, с соблюдением условий и требований действующего законодательства.</w:t>
      </w:r>
      <w:proofErr w:type="gramEnd"/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0"/>
      <w:bookmarkEnd w:id="8"/>
      <w:r w:rsidRPr="00303CB4">
        <w:rPr>
          <w:rFonts w:ascii="Arial" w:hAnsi="Arial" w:cs="Arial"/>
          <w:sz w:val="24"/>
          <w:szCs w:val="24"/>
        </w:rPr>
        <w:t xml:space="preserve">3. Для получения ордера заинтересованное лицо направляет в адрес главы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образования,  заявление установленной формы на получение разрешения на земляные работы.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0"/>
      <w:bookmarkEnd w:id="9"/>
      <w:r w:rsidRPr="00303CB4">
        <w:rPr>
          <w:rFonts w:ascii="Arial" w:hAnsi="Arial" w:cs="Arial"/>
          <w:sz w:val="24"/>
          <w:szCs w:val="24"/>
        </w:rPr>
        <w:t xml:space="preserve">4. После регистрации заявления (в день подачи документов) специалист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 (закрепленный за оказание данной услуги) в течение трех рабочих дней подготавливает и выдает заявителю два экземпляра ордера для согласования с заинтересованными организациями, при проведении ремонтно-аварийных работ ордер выдается в день подачи заявки.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50"/>
      <w:bookmarkEnd w:id="10"/>
      <w:r w:rsidRPr="00303CB4">
        <w:rPr>
          <w:rFonts w:ascii="Arial" w:hAnsi="Arial" w:cs="Arial"/>
          <w:sz w:val="24"/>
          <w:szCs w:val="24"/>
        </w:rPr>
        <w:t>5. За исполнительной схемой топографо-геодезической съемки в масштабе 1:500 с выносом осей в натуру заявитель обращается в  любую организацию имеющую возможность проводить съемку.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60"/>
      <w:bookmarkEnd w:id="11"/>
      <w:r w:rsidRPr="00303CB4">
        <w:rPr>
          <w:rFonts w:ascii="Arial" w:hAnsi="Arial" w:cs="Arial"/>
          <w:sz w:val="24"/>
          <w:szCs w:val="24"/>
        </w:rPr>
        <w:t>6. Заявитель проводит работу по согласованию участка земляных работ с организациями и предприятиями, имеющими на своем балансе наземные и подземные инженерные коммуникации, получая от них письменное подтверждение в двух экземплярах "Разрешения - ордера".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70"/>
      <w:bookmarkEnd w:id="12"/>
      <w:r w:rsidRPr="00303CB4">
        <w:rPr>
          <w:rFonts w:ascii="Arial" w:hAnsi="Arial" w:cs="Arial"/>
          <w:sz w:val="24"/>
          <w:szCs w:val="24"/>
        </w:rPr>
        <w:t xml:space="preserve">7. Согласованный с организациями и предприятиями, имеющими на своем балансе наземные и подземные инженерные коммуникации, ордер в двух экземплярах подписывается главой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образования. В дальнейшем один экземпляр выдается заявителю под роспись в журнале регистрации ордеров, второй экземпляр хранится в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80"/>
      <w:bookmarkEnd w:id="13"/>
      <w:r w:rsidRPr="00303CB4">
        <w:rPr>
          <w:rFonts w:ascii="Arial" w:hAnsi="Arial" w:cs="Arial"/>
          <w:sz w:val="24"/>
          <w:szCs w:val="24"/>
        </w:rPr>
        <w:lastRenderedPageBreak/>
        <w:t>8. Ордер действителен на указанные в нем срок действия, вид и место проведения работ.</w:t>
      </w:r>
    </w:p>
    <w:p w:rsidR="00347AE6" w:rsidRPr="00303CB4" w:rsidRDefault="00347AE6" w:rsidP="00303CB4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90"/>
      <w:bookmarkEnd w:id="14"/>
      <w:r w:rsidRPr="00303CB4">
        <w:rPr>
          <w:rFonts w:ascii="Arial" w:hAnsi="Arial" w:cs="Arial"/>
          <w:sz w:val="24"/>
          <w:szCs w:val="24"/>
        </w:rPr>
        <w:t xml:space="preserve">9. При необходимости срок действия ордера может быть продлен. При этом заявитель подает заявление на продление срока действия ордера в  администрацию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 не менее чем за 3 дня до истечения указанного в ордере срока окончания работ.</w:t>
      </w:r>
      <w:bookmarkStart w:id="16" w:name="sub_100"/>
      <w:bookmarkEnd w:id="15"/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03CB4">
        <w:rPr>
          <w:rFonts w:ascii="Arial" w:hAnsi="Arial" w:cs="Arial"/>
          <w:sz w:val="24"/>
          <w:szCs w:val="24"/>
        </w:rPr>
        <w:t xml:space="preserve">           10. Главой администрации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 рассматривается возможность продления земляных работ, определенных ордером, дается заключение на продление. Специалистом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  (специалист, закрепленный за оказание данной услуги) в ордере делается отметка о продлении срока проведения работ. Ордер с отметкой о продлении срока проведения работ выдается заявителю. Делается отметка о продлении срока проведения работ во втором экземпляре ордера, находящегося в администрации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10"/>
      <w:bookmarkEnd w:id="16"/>
      <w:r w:rsidRPr="00303CB4">
        <w:rPr>
          <w:rFonts w:ascii="Arial" w:hAnsi="Arial" w:cs="Arial"/>
          <w:sz w:val="24"/>
          <w:szCs w:val="24"/>
        </w:rPr>
        <w:t>11. По окончании земляных работ, связанных со строительством и капитальным ремонтом инженерных коммуникаций, до закрытия траншей организация, оформившая ордер, обязана выполнить исполнительную топографо-геодезическую съемку в масштабе 1:500, один экземпляр которой с актом выноса осей в натуру сдать в отдел архитектуры и градостроительства администрации города.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20"/>
      <w:bookmarkEnd w:id="17"/>
      <w:r w:rsidRPr="00303CB4">
        <w:rPr>
          <w:rFonts w:ascii="Arial" w:hAnsi="Arial" w:cs="Arial"/>
          <w:sz w:val="24"/>
          <w:szCs w:val="24"/>
        </w:rPr>
        <w:t>12. В случае проведения земляных работ в зимнее время в ордере устанавливается срок по восстановлению нарушенного благоустройства в весенне-летний период.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30"/>
      <w:bookmarkEnd w:id="18"/>
      <w:r w:rsidRPr="00303CB4">
        <w:rPr>
          <w:rFonts w:ascii="Arial" w:hAnsi="Arial" w:cs="Arial"/>
          <w:sz w:val="24"/>
          <w:szCs w:val="24"/>
        </w:rPr>
        <w:t>13. Лицо, производившее земляные работы, обеспечивает комплексное восстановление нарушенного благоустройства (проезжая часть улиц, дороги, тротуары, велосипедные дорожки, озеленение, малые архитектурные формы и другие элементы).</w:t>
      </w:r>
    </w:p>
    <w:bookmarkEnd w:id="19"/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03CB4">
        <w:rPr>
          <w:rFonts w:ascii="Arial" w:hAnsi="Arial" w:cs="Arial"/>
          <w:sz w:val="24"/>
          <w:szCs w:val="24"/>
        </w:rPr>
        <w:t>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проезжей частей улицы, тротуаров, пешеходных дорожек, проездов, иных территорий в комплексе с иными работами по восстановлению нарушенного благоустройства.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40"/>
      <w:r w:rsidRPr="00303CB4">
        <w:rPr>
          <w:rFonts w:ascii="Arial" w:hAnsi="Arial" w:cs="Arial"/>
          <w:sz w:val="24"/>
          <w:szCs w:val="24"/>
        </w:rPr>
        <w:t xml:space="preserve">14. Работы по проведению комплексного восстановления нарушенного благоустройства лицом, производившим земляные работы на инженерных коммуникациях или иных участках, сдаются по акту в администрацию </w:t>
      </w:r>
      <w:r w:rsidRPr="00303CB4">
        <w:rPr>
          <w:rFonts w:ascii="Arial" w:hAnsi="Arial" w:cs="Arial"/>
          <w:bCs/>
          <w:sz w:val="24"/>
          <w:szCs w:val="24"/>
        </w:rPr>
        <w:t>Старо-Акульшетского</w:t>
      </w:r>
      <w:r w:rsidRPr="00303CB4">
        <w:rPr>
          <w:rFonts w:ascii="Arial" w:hAnsi="Arial" w:cs="Arial"/>
          <w:sz w:val="24"/>
          <w:szCs w:val="24"/>
        </w:rPr>
        <w:t xml:space="preserve"> муниципального образования. Акт составляется в двух экземплярах и подписывается представителями сторон.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50"/>
      <w:bookmarkEnd w:id="20"/>
      <w:r w:rsidRPr="00303CB4">
        <w:rPr>
          <w:rFonts w:ascii="Arial" w:hAnsi="Arial" w:cs="Arial"/>
          <w:sz w:val="24"/>
          <w:szCs w:val="24"/>
        </w:rPr>
        <w:t>15. Неисполнение или ненадлежащее исполнение настоящего порядка влечет ответственность в соответствии с действующим законодательством.</w:t>
      </w:r>
    </w:p>
    <w:bookmarkEnd w:id="21"/>
    <w:p w:rsidR="00347AE6" w:rsidRDefault="00347AE6" w:rsidP="00303CB4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03CB4" w:rsidRDefault="00303CB4" w:rsidP="00303CB4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03CB4" w:rsidRDefault="00303CB4" w:rsidP="00303CB4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03CB4" w:rsidRDefault="00303CB4" w:rsidP="00303CB4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03CB4" w:rsidRDefault="00303CB4" w:rsidP="00303CB4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347AE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</w:p>
    <w:p w:rsidR="00347AE6" w:rsidRPr="00303CB4" w:rsidRDefault="00347AE6" w:rsidP="00303CB4">
      <w:pPr>
        <w:tabs>
          <w:tab w:val="left" w:pos="5103"/>
        </w:tabs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Cs/>
        </w:rPr>
      </w:pPr>
      <w:r w:rsidRPr="00303CB4">
        <w:rPr>
          <w:rFonts w:ascii="Courier New" w:hAnsi="Courier New" w:cs="Courier New"/>
          <w:bCs/>
        </w:rPr>
        <w:lastRenderedPageBreak/>
        <w:t xml:space="preserve">Приложение N 2                                                                                           к </w:t>
      </w:r>
      <w:hyperlink r:id="rId10" w:anchor="sub_0" w:history="1">
        <w:r w:rsidRPr="00303CB4">
          <w:rPr>
            <w:rStyle w:val="a5"/>
            <w:rFonts w:ascii="Courier New" w:hAnsi="Courier New" w:cs="Courier New"/>
            <w:bCs/>
            <w:color w:val="auto"/>
            <w:u w:val="none"/>
          </w:rPr>
          <w:t>Постановлению</w:t>
        </w:r>
      </w:hyperlink>
      <w:r w:rsidRPr="00303CB4">
        <w:rPr>
          <w:rFonts w:ascii="Courier New" w:hAnsi="Courier New" w:cs="Courier New"/>
          <w:bCs/>
        </w:rPr>
        <w:t xml:space="preserve"> </w:t>
      </w:r>
      <w:r w:rsidR="00303CB4">
        <w:rPr>
          <w:rFonts w:ascii="Courier New" w:hAnsi="Courier New" w:cs="Courier New"/>
          <w:bCs/>
        </w:rPr>
        <w:t>администрации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right"/>
        <w:rPr>
          <w:rFonts w:ascii="Courier New" w:hAnsi="Courier New" w:cs="Courier New"/>
          <w:bCs/>
        </w:rPr>
      </w:pPr>
      <w:r w:rsidRPr="00303CB4">
        <w:rPr>
          <w:rFonts w:ascii="Courier New" w:hAnsi="Courier New" w:cs="Courier New"/>
          <w:bCs/>
        </w:rPr>
        <w:t>Старо-Акульшетского</w:t>
      </w:r>
    </w:p>
    <w:p w:rsidR="00347AE6" w:rsidRPr="00303CB4" w:rsidRDefault="00347AE6" w:rsidP="00303CB4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right"/>
        <w:rPr>
          <w:rFonts w:ascii="Courier New" w:hAnsi="Courier New" w:cs="Courier New"/>
          <w:bCs/>
        </w:rPr>
      </w:pPr>
      <w:r w:rsidRPr="00303CB4">
        <w:rPr>
          <w:rFonts w:ascii="Courier New" w:hAnsi="Courier New" w:cs="Courier New"/>
          <w:bCs/>
        </w:rPr>
        <w:t xml:space="preserve"> муниципального образования                                                                                от </w:t>
      </w:r>
      <w:r w:rsidRPr="00303CB4">
        <w:rPr>
          <w:rFonts w:ascii="Courier New" w:hAnsi="Courier New" w:cs="Courier New"/>
          <w:bCs/>
          <w:u w:val="single"/>
        </w:rPr>
        <w:t>18</w:t>
      </w:r>
      <w:r w:rsidRPr="00303CB4">
        <w:rPr>
          <w:rFonts w:ascii="Courier New" w:hAnsi="Courier New" w:cs="Courier New"/>
          <w:bCs/>
        </w:rPr>
        <w:t xml:space="preserve"> </w:t>
      </w:r>
      <w:proofErr w:type="spellStart"/>
      <w:r w:rsidRPr="00303CB4">
        <w:rPr>
          <w:rFonts w:ascii="Courier New" w:hAnsi="Courier New" w:cs="Courier New"/>
          <w:bCs/>
        </w:rPr>
        <w:t>_</w:t>
      </w:r>
      <w:r w:rsidRPr="00303CB4">
        <w:rPr>
          <w:rFonts w:ascii="Courier New" w:hAnsi="Courier New" w:cs="Courier New"/>
          <w:bCs/>
          <w:u w:val="single"/>
        </w:rPr>
        <w:t>мая</w:t>
      </w:r>
      <w:proofErr w:type="spellEnd"/>
      <w:r w:rsidRPr="00303CB4">
        <w:rPr>
          <w:rFonts w:ascii="Courier New" w:hAnsi="Courier New" w:cs="Courier New"/>
          <w:bCs/>
        </w:rPr>
        <w:t xml:space="preserve">_  2020   г. N </w:t>
      </w:r>
      <w:r w:rsidRPr="00303CB4">
        <w:rPr>
          <w:rFonts w:ascii="Courier New" w:hAnsi="Courier New" w:cs="Courier New"/>
          <w:bCs/>
          <w:u w:val="single"/>
        </w:rPr>
        <w:t>_26_</w:t>
      </w:r>
    </w:p>
    <w:p w:rsidR="00347AE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754106">
        <w:rPr>
          <w:rFonts w:ascii="Arial" w:hAnsi="Arial" w:cs="Arial"/>
          <w:bCs/>
        </w:rPr>
        <w:t>Заявление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754106">
        <w:rPr>
          <w:rFonts w:ascii="Arial" w:hAnsi="Arial" w:cs="Arial"/>
          <w:bCs/>
        </w:rPr>
        <w:t>на получение разрешения на земляные работы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754106">
        <w:rPr>
          <w:rFonts w:ascii="Arial" w:hAnsi="Arial" w:cs="Arial"/>
          <w:bCs/>
        </w:rPr>
        <w:t>N _________ от "___" ______________ 20__ г.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 1. Производитель земляных работ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>___________________________________________________________________________________________________________________________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             юридический адрес организации, телефон,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>___________________________________________________________________________________________________________________________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Ф.И.О. ответственных исполнителей (от заказчика), должность, телефон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 2. Прошу разрешить для производства земляных работ  временно  занять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земельный  участок площадью __________________ кв.  м.,  расположенный </w:t>
      </w:r>
      <w:proofErr w:type="gramStart"/>
      <w:r w:rsidRPr="00303CB4">
        <w:rPr>
          <w:rFonts w:ascii="Arial" w:hAnsi="Arial" w:cs="Arial"/>
        </w:rPr>
        <w:t>по</w:t>
      </w:r>
      <w:proofErr w:type="gramEnd"/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>адресу: __________________________________________________________________________________________________________________________________________________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 с нарушением: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 дорожного покрытия ___________________________ кв. м.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 асфальтового покрытия ________________________ кв. м.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 тротуара _____________________________________ кв. м.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 дворовой территории __________________________ кв. м.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3.Наименование и виды работ: __________________________________________________________________________________________________________________________________________________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              протяженность (м) диаметр (</w:t>
      </w:r>
      <w:proofErr w:type="gramStart"/>
      <w:r w:rsidRPr="00303CB4">
        <w:rPr>
          <w:rFonts w:ascii="Arial" w:hAnsi="Arial" w:cs="Arial"/>
        </w:rPr>
        <w:t>мм</w:t>
      </w:r>
      <w:proofErr w:type="gramEnd"/>
      <w:r w:rsidRPr="00303CB4">
        <w:rPr>
          <w:rFonts w:ascii="Arial" w:hAnsi="Arial" w:cs="Arial"/>
        </w:rPr>
        <w:t>) и др.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 4. Организация, которая будет осуществлять восстановительные работы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347AE6" w:rsidRPr="00303CB4" w:rsidRDefault="00347AE6" w:rsidP="00347AE6">
      <w:pPr>
        <w:tabs>
          <w:tab w:val="left" w:pos="5103"/>
          <w:tab w:val="left" w:pos="655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             юридический адрес, телефон, N договора</w:t>
      </w:r>
      <w:r w:rsidRPr="00303CB4">
        <w:rPr>
          <w:rFonts w:ascii="Arial" w:hAnsi="Arial" w:cs="Arial"/>
        </w:rPr>
        <w:tab/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 6.Запрашиваемые сроки выполнения работ _________________________________________________________________________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>"____" ____________ 20__ г.  ___________________  ______________________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3CB4">
        <w:rPr>
          <w:rFonts w:ascii="Arial" w:hAnsi="Arial" w:cs="Arial"/>
        </w:rPr>
        <w:t xml:space="preserve">                                    подпись               Ф. И. О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800080"/>
        </w:rPr>
      </w:pPr>
    </w:p>
    <w:p w:rsidR="00347AE6" w:rsidRPr="00303CB4" w:rsidRDefault="00347AE6" w:rsidP="00303CB4">
      <w:pPr>
        <w:tabs>
          <w:tab w:val="left" w:pos="5103"/>
        </w:tabs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80"/>
        </w:rPr>
      </w:pPr>
      <w:r w:rsidRPr="00303CB4">
        <w:rPr>
          <w:rFonts w:ascii="Courier New" w:hAnsi="Courier New" w:cs="Courier New"/>
          <w:bCs/>
        </w:rPr>
        <w:lastRenderedPageBreak/>
        <w:t xml:space="preserve">Приложение N 3                                                                                                                       к </w:t>
      </w:r>
      <w:hyperlink r:id="rId11" w:anchor="sub_0" w:history="1">
        <w:r w:rsidRPr="00303CB4">
          <w:rPr>
            <w:rStyle w:val="a5"/>
            <w:rFonts w:ascii="Courier New" w:hAnsi="Courier New" w:cs="Courier New"/>
            <w:bCs/>
            <w:color w:val="auto"/>
            <w:u w:val="none"/>
          </w:rPr>
          <w:t>Постановлению</w:t>
        </w:r>
      </w:hyperlink>
      <w:r w:rsidRPr="00303CB4">
        <w:rPr>
          <w:rFonts w:ascii="Courier New" w:hAnsi="Courier New" w:cs="Courier New"/>
          <w:bCs/>
        </w:rPr>
        <w:t xml:space="preserve"> главы</w:t>
      </w:r>
    </w:p>
    <w:p w:rsidR="00347AE6" w:rsidRPr="00303CB4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right"/>
        <w:rPr>
          <w:rFonts w:ascii="Courier New" w:hAnsi="Courier New" w:cs="Courier New"/>
          <w:bCs/>
        </w:rPr>
      </w:pPr>
      <w:r w:rsidRPr="00303CB4">
        <w:rPr>
          <w:rFonts w:ascii="Courier New" w:hAnsi="Courier New" w:cs="Courier New"/>
          <w:bCs/>
        </w:rPr>
        <w:t>Старо-Акульшетского</w:t>
      </w:r>
    </w:p>
    <w:p w:rsidR="00347AE6" w:rsidRPr="00303CB4" w:rsidRDefault="00347AE6" w:rsidP="00303CB4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right"/>
        <w:rPr>
          <w:rFonts w:ascii="Courier New" w:hAnsi="Courier New" w:cs="Courier New"/>
          <w:bCs/>
        </w:rPr>
      </w:pPr>
      <w:r w:rsidRPr="00303CB4">
        <w:rPr>
          <w:rFonts w:ascii="Courier New" w:hAnsi="Courier New" w:cs="Courier New"/>
          <w:bCs/>
        </w:rPr>
        <w:t xml:space="preserve"> муниципального образования                                                                                от </w:t>
      </w:r>
      <w:r w:rsidRPr="00303CB4">
        <w:rPr>
          <w:rFonts w:ascii="Courier New" w:hAnsi="Courier New" w:cs="Courier New"/>
          <w:bCs/>
          <w:u w:val="single"/>
        </w:rPr>
        <w:t>18</w:t>
      </w:r>
      <w:r w:rsidRPr="00303CB4">
        <w:rPr>
          <w:rFonts w:ascii="Courier New" w:hAnsi="Courier New" w:cs="Courier New"/>
          <w:bCs/>
        </w:rPr>
        <w:t xml:space="preserve"> </w:t>
      </w:r>
      <w:proofErr w:type="spellStart"/>
      <w:r w:rsidRPr="00303CB4">
        <w:rPr>
          <w:rFonts w:ascii="Courier New" w:hAnsi="Courier New" w:cs="Courier New"/>
          <w:bCs/>
        </w:rPr>
        <w:t>_</w:t>
      </w:r>
      <w:r w:rsidRPr="00303CB4">
        <w:rPr>
          <w:rFonts w:ascii="Courier New" w:hAnsi="Courier New" w:cs="Courier New"/>
          <w:bCs/>
          <w:u w:val="single"/>
        </w:rPr>
        <w:t>мая</w:t>
      </w:r>
      <w:proofErr w:type="spellEnd"/>
      <w:r w:rsidRPr="00303CB4">
        <w:rPr>
          <w:rFonts w:ascii="Courier New" w:hAnsi="Courier New" w:cs="Courier New"/>
          <w:bCs/>
        </w:rPr>
        <w:t xml:space="preserve">_  2020   г. N </w:t>
      </w:r>
      <w:r w:rsidRPr="00303CB4">
        <w:rPr>
          <w:rFonts w:ascii="Courier New" w:hAnsi="Courier New" w:cs="Courier New"/>
          <w:bCs/>
          <w:u w:val="single"/>
        </w:rPr>
        <w:t>_26_</w:t>
      </w:r>
    </w:p>
    <w:p w:rsidR="00303CB4" w:rsidRDefault="00303CB4" w:rsidP="00347AE6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03CB4" w:rsidRDefault="00303CB4" w:rsidP="00347AE6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Администрация </w:t>
      </w:r>
      <w:r w:rsidRPr="00754106">
        <w:rPr>
          <w:rFonts w:ascii="Arial" w:hAnsi="Arial" w:cs="Arial"/>
          <w:bCs/>
          <w:sz w:val="24"/>
          <w:szCs w:val="24"/>
        </w:rPr>
        <w:t>Старо-Акульшетского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муниципального образования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347AE6" w:rsidRPr="00754106" w:rsidRDefault="00347AE6" w:rsidP="00754106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bCs/>
          <w:sz w:val="24"/>
          <w:szCs w:val="24"/>
        </w:rPr>
        <w:t>Разрешение - ордер N ____ на производство земляных работ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54106">
        <w:rPr>
          <w:rFonts w:ascii="Arial" w:hAnsi="Arial" w:cs="Arial"/>
          <w:bCs/>
          <w:sz w:val="24"/>
          <w:szCs w:val="24"/>
        </w:rPr>
        <w:t>от «____»______ 20  г.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   Представителю ______________________________________________________________________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Должность ___________________________________________________________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 гр. _____________________________________________________________________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 Разрешается проведение земляных работ, связанных </w:t>
      </w:r>
      <w:proofErr w:type="gramStart"/>
      <w:r w:rsidRPr="00754106">
        <w:rPr>
          <w:rFonts w:ascii="Arial" w:hAnsi="Arial" w:cs="Arial"/>
          <w:sz w:val="24"/>
          <w:szCs w:val="24"/>
        </w:rPr>
        <w:t>с</w:t>
      </w:r>
      <w:proofErr w:type="gramEnd"/>
      <w:r w:rsidRPr="00754106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347AE6" w:rsidRPr="00754106" w:rsidRDefault="00347AE6" w:rsidP="00754106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на участке _________________________________________</w:t>
      </w:r>
      <w:r w:rsidR="00754106">
        <w:rPr>
          <w:rFonts w:ascii="Arial" w:hAnsi="Arial" w:cs="Arial"/>
          <w:sz w:val="24"/>
          <w:szCs w:val="24"/>
        </w:rPr>
        <w:t>_____________________________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     Срок проведения земляных работ разрешен с "_____" ____________ 20   г.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 по "____" ____________ 20   г.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     Срок проведения земляных работ продлен с "_____" ____________  20   г.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по "____" ____________ 20   г.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     Срок проведения асфальтобетонных работ с "_____" ____________  20   г.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 по "____" ____________ 20  г.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Глава </w:t>
      </w:r>
      <w:r w:rsidRPr="00754106">
        <w:rPr>
          <w:rFonts w:ascii="Arial" w:hAnsi="Arial" w:cs="Arial"/>
          <w:bCs/>
          <w:sz w:val="24"/>
          <w:szCs w:val="24"/>
        </w:rPr>
        <w:t>Старо-Акульшетского</w:t>
      </w:r>
      <w:r w:rsidRPr="007541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410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54106">
        <w:rPr>
          <w:rFonts w:ascii="Arial" w:hAnsi="Arial" w:cs="Arial"/>
          <w:sz w:val="24"/>
          <w:szCs w:val="24"/>
        </w:rPr>
        <w:t xml:space="preserve">  </w:t>
      </w:r>
    </w:p>
    <w:p w:rsidR="00347AE6" w:rsidRPr="00754106" w:rsidRDefault="00347AE6" w:rsidP="00754106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образования                                                              </w:t>
      </w:r>
      <w:r w:rsidR="00754106" w:rsidRPr="00754106">
        <w:rPr>
          <w:rFonts w:ascii="Arial" w:hAnsi="Arial" w:cs="Arial"/>
          <w:sz w:val="24"/>
          <w:szCs w:val="24"/>
        </w:rPr>
        <w:t xml:space="preserve">                              </w:t>
      </w:r>
      <w:r w:rsidRPr="00754106">
        <w:rPr>
          <w:rFonts w:ascii="Arial" w:hAnsi="Arial" w:cs="Arial"/>
          <w:sz w:val="24"/>
          <w:szCs w:val="24"/>
        </w:rPr>
        <w:t xml:space="preserve"> Р.О. Леоненко              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54106">
        <w:rPr>
          <w:rFonts w:ascii="Arial" w:hAnsi="Arial" w:cs="Arial"/>
          <w:sz w:val="24"/>
          <w:szCs w:val="24"/>
        </w:rPr>
        <w:t>Врио</w:t>
      </w:r>
      <w:proofErr w:type="gramStart"/>
      <w:r w:rsidRPr="00754106">
        <w:rPr>
          <w:rFonts w:ascii="Arial" w:hAnsi="Arial" w:cs="Arial"/>
          <w:sz w:val="24"/>
          <w:szCs w:val="24"/>
        </w:rPr>
        <w:t>.н</w:t>
      </w:r>
      <w:proofErr w:type="gramEnd"/>
      <w:r w:rsidRPr="00754106">
        <w:rPr>
          <w:rFonts w:ascii="Arial" w:hAnsi="Arial" w:cs="Arial"/>
          <w:sz w:val="24"/>
          <w:szCs w:val="24"/>
        </w:rPr>
        <w:t>ачальника</w:t>
      </w:r>
      <w:proofErr w:type="spellEnd"/>
      <w:r w:rsidRPr="00754106">
        <w:rPr>
          <w:rFonts w:ascii="Arial" w:hAnsi="Arial" w:cs="Arial"/>
          <w:sz w:val="24"/>
          <w:szCs w:val="24"/>
        </w:rPr>
        <w:t xml:space="preserve"> ГИБДД </w:t>
      </w:r>
      <w:proofErr w:type="spellStart"/>
      <w:r w:rsidRPr="00754106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754106">
        <w:rPr>
          <w:rFonts w:ascii="Arial" w:hAnsi="Arial" w:cs="Arial"/>
          <w:sz w:val="24"/>
          <w:szCs w:val="24"/>
        </w:rPr>
        <w:t xml:space="preserve"> ГОВД                                     В.В. Сахаров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Начальник </w:t>
      </w:r>
      <w:proofErr w:type="spellStart"/>
      <w:r w:rsidRPr="00754106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754106">
        <w:rPr>
          <w:rFonts w:ascii="Arial" w:hAnsi="Arial" w:cs="Arial"/>
          <w:sz w:val="24"/>
          <w:szCs w:val="24"/>
        </w:rPr>
        <w:t xml:space="preserve"> центра телекоммуникаций </w:t>
      </w:r>
    </w:p>
    <w:p w:rsidR="00347AE6" w:rsidRPr="00754106" w:rsidRDefault="00347AE6" w:rsidP="00754106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Иркутского Филиала ОАО «</w:t>
      </w:r>
      <w:proofErr w:type="spellStart"/>
      <w:r w:rsidRPr="00754106">
        <w:rPr>
          <w:rFonts w:ascii="Arial" w:hAnsi="Arial" w:cs="Arial"/>
          <w:sz w:val="24"/>
          <w:szCs w:val="24"/>
        </w:rPr>
        <w:t>Ростелеком</w:t>
      </w:r>
      <w:proofErr w:type="spellEnd"/>
      <w:r w:rsidRPr="00754106">
        <w:rPr>
          <w:rFonts w:ascii="Arial" w:hAnsi="Arial" w:cs="Arial"/>
          <w:sz w:val="24"/>
          <w:szCs w:val="24"/>
        </w:rPr>
        <w:t xml:space="preserve">»                                             Н.Н. </w:t>
      </w:r>
      <w:proofErr w:type="spellStart"/>
      <w:r w:rsidRPr="00754106">
        <w:rPr>
          <w:rFonts w:ascii="Arial" w:hAnsi="Arial" w:cs="Arial"/>
          <w:sz w:val="24"/>
          <w:szCs w:val="24"/>
        </w:rPr>
        <w:t>Торошкин</w:t>
      </w:r>
      <w:proofErr w:type="spellEnd"/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Представитель </w:t>
      </w:r>
      <w:proofErr w:type="gramStart"/>
      <w:r w:rsidRPr="00754106">
        <w:rPr>
          <w:rFonts w:ascii="Arial" w:hAnsi="Arial" w:cs="Arial"/>
          <w:sz w:val="24"/>
          <w:szCs w:val="24"/>
        </w:rPr>
        <w:t>Иркутского</w:t>
      </w:r>
      <w:proofErr w:type="gramEnd"/>
      <w:r w:rsidRPr="00754106">
        <w:rPr>
          <w:rFonts w:ascii="Arial" w:hAnsi="Arial" w:cs="Arial"/>
          <w:sz w:val="24"/>
          <w:szCs w:val="24"/>
        </w:rPr>
        <w:t xml:space="preserve"> Национального 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Телекоммуникационной Сервисной Компании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СП ЗАО «НТСК»                                                                                     Б. </w:t>
      </w:r>
      <w:proofErr w:type="spellStart"/>
      <w:r w:rsidRPr="00754106">
        <w:rPr>
          <w:rFonts w:ascii="Arial" w:hAnsi="Arial" w:cs="Arial"/>
          <w:sz w:val="24"/>
          <w:szCs w:val="24"/>
        </w:rPr>
        <w:t>Пириев</w:t>
      </w:r>
      <w:proofErr w:type="spellEnd"/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Начальник </w:t>
      </w:r>
      <w:proofErr w:type="spellStart"/>
      <w:r w:rsidRPr="00754106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754106">
        <w:rPr>
          <w:rFonts w:ascii="Arial" w:hAnsi="Arial" w:cs="Arial"/>
          <w:sz w:val="24"/>
          <w:szCs w:val="24"/>
        </w:rPr>
        <w:t xml:space="preserve"> РЭС филиала «</w:t>
      </w:r>
      <w:proofErr w:type="gramStart"/>
      <w:r w:rsidRPr="00754106">
        <w:rPr>
          <w:rFonts w:ascii="Arial" w:hAnsi="Arial" w:cs="Arial"/>
          <w:sz w:val="24"/>
          <w:szCs w:val="24"/>
        </w:rPr>
        <w:t>Западные</w:t>
      </w:r>
      <w:proofErr w:type="gramEnd"/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электрические сети» ОАО «</w:t>
      </w:r>
      <w:proofErr w:type="gramStart"/>
      <w:r w:rsidRPr="00754106">
        <w:rPr>
          <w:rFonts w:ascii="Arial" w:hAnsi="Arial" w:cs="Arial"/>
          <w:sz w:val="24"/>
          <w:szCs w:val="24"/>
        </w:rPr>
        <w:t>Иркутская</w:t>
      </w:r>
      <w:proofErr w:type="gramEnd"/>
      <w:r w:rsidRPr="007541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4106">
        <w:rPr>
          <w:rFonts w:ascii="Arial" w:hAnsi="Arial" w:cs="Arial"/>
          <w:sz w:val="24"/>
          <w:szCs w:val="24"/>
        </w:rPr>
        <w:t>электросетевая</w:t>
      </w:r>
      <w:proofErr w:type="spellEnd"/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кампания»                                                                                                М.А. Травин</w:t>
      </w:r>
    </w:p>
    <w:p w:rsidR="00347AE6" w:rsidRPr="00754106" w:rsidRDefault="00347AE6" w:rsidP="00754106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Начальник регионального центра связи РСЦ-1                                     А.И.Зыков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Председатель Комитета по управлению  </w:t>
      </w:r>
      <w:proofErr w:type="gramStart"/>
      <w:r w:rsidRPr="00754106">
        <w:rPr>
          <w:rFonts w:ascii="Arial" w:hAnsi="Arial" w:cs="Arial"/>
          <w:sz w:val="24"/>
          <w:szCs w:val="24"/>
        </w:rPr>
        <w:t>муниципальным</w:t>
      </w:r>
      <w:proofErr w:type="gramEnd"/>
      <w:r w:rsidRPr="00754106">
        <w:rPr>
          <w:rFonts w:ascii="Arial" w:hAnsi="Arial" w:cs="Arial"/>
          <w:sz w:val="24"/>
          <w:szCs w:val="24"/>
        </w:rPr>
        <w:t xml:space="preserve"> 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 Имуществом, строительству, архитектуре и </w:t>
      </w:r>
      <w:proofErr w:type="spellStart"/>
      <w:r w:rsidRPr="00754106">
        <w:rPr>
          <w:rFonts w:ascii="Arial" w:hAnsi="Arial" w:cs="Arial"/>
          <w:sz w:val="24"/>
          <w:szCs w:val="24"/>
        </w:rPr>
        <w:t>жилищно</w:t>
      </w:r>
      <w:proofErr w:type="spellEnd"/>
      <w:r w:rsidRPr="00754106">
        <w:rPr>
          <w:rFonts w:ascii="Arial" w:hAnsi="Arial" w:cs="Arial"/>
          <w:sz w:val="24"/>
          <w:szCs w:val="24"/>
        </w:rPr>
        <w:t>-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Коммунальному хозяйству администрации </w:t>
      </w:r>
      <w:proofErr w:type="spellStart"/>
      <w:r w:rsidRPr="00754106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754106">
        <w:rPr>
          <w:rFonts w:ascii="Arial" w:hAnsi="Arial" w:cs="Arial"/>
          <w:sz w:val="24"/>
          <w:szCs w:val="24"/>
        </w:rPr>
        <w:t xml:space="preserve"> 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района                                                                     </w:t>
      </w:r>
      <w:r w:rsidR="00754106">
        <w:rPr>
          <w:rFonts w:ascii="Arial" w:hAnsi="Arial" w:cs="Arial"/>
          <w:sz w:val="24"/>
          <w:szCs w:val="24"/>
        </w:rPr>
        <w:t xml:space="preserve">                   </w:t>
      </w:r>
      <w:r w:rsidR="00754106" w:rsidRPr="00754106">
        <w:rPr>
          <w:rFonts w:ascii="Arial" w:hAnsi="Arial" w:cs="Arial"/>
          <w:sz w:val="24"/>
          <w:szCs w:val="24"/>
        </w:rPr>
        <w:t xml:space="preserve">         </w:t>
      </w:r>
      <w:r w:rsidRPr="00754106">
        <w:rPr>
          <w:rFonts w:ascii="Arial" w:hAnsi="Arial" w:cs="Arial"/>
          <w:sz w:val="24"/>
          <w:szCs w:val="24"/>
        </w:rPr>
        <w:t xml:space="preserve">   А.А. Щербако</w:t>
      </w:r>
      <w:r w:rsidR="00754106" w:rsidRPr="00754106">
        <w:rPr>
          <w:rFonts w:ascii="Arial" w:hAnsi="Arial" w:cs="Arial"/>
          <w:sz w:val="24"/>
          <w:szCs w:val="24"/>
        </w:rPr>
        <w:t>в</w:t>
      </w:r>
    </w:p>
    <w:p w:rsidR="00754106" w:rsidRDefault="00754106" w:rsidP="00347AE6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347AE6" w:rsidRPr="00754106" w:rsidRDefault="00347AE6" w:rsidP="00754106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lastRenderedPageBreak/>
        <w:t>Обязательные условия производства работ.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1. Место раскопок ограждается инвентарными защитными ограждениями.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2. Все материалы и грунт при производстве работ должны размещаться в пределах огражденного участка.  Грунт,  непригодный для обратной засыпки, вывозится по ходу работ.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3. Материалы   от   разработки   дорожных   покрытий   должны   быть складированы  в  штабеля  по  видам  материалов  в  пределах огражденного участка и не должны смешиваться с грунтом, мешать уличному движению.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4. Во  избежание обвалов борта котлованов должны быть раскреплены на всю высоту и длину.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5. До  начала  работ  должны  быть  вызваны  на  место представители организации, поставивших такое условие при согласовании работ.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6. Засыпка  котлованов  на  проездах и тротуарах должна </w:t>
      </w:r>
      <w:proofErr w:type="gramStart"/>
      <w:r w:rsidRPr="00754106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754106">
        <w:rPr>
          <w:rFonts w:ascii="Arial" w:hAnsi="Arial" w:cs="Arial"/>
          <w:sz w:val="24"/>
          <w:szCs w:val="24"/>
        </w:rPr>
        <w:t xml:space="preserve"> песчаным грунтом, слоями 0,2 м с тщательным уплотнением каждого слоя.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7. При  всех  случаях производства земляных работ должны сохраняться нормальное движение транспорта и пешеходов,  въезды во дворы и проходы  к жилым домам.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8. Уборка материалов и лишнего грунта должна производиться в течение 24 часов по окончании обратной засыпки места раскопа.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9. Настоящий  ордер  и  чертеж  (схему   работ)   иметь   на   месте производства работ для предъявления инспектирующим лицам.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10. В случае проведения земляных  работ  в  зимнее  время  в  ордере устанавливается срок по восстановлению нарушенного благоустройства.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11. По окончании производства работ выполнить восстановление твердых покрытий   и   газонов,   выполненное   восстановление   сдать   по  акту в администрацию Старо-Акульшетского муниципального образования.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Я, ______________________________________________________________________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hanging="426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 xml:space="preserve">        Ф. И. О. ответственного за производство работ обязуюсь соблюдать все указанные  условия  и  выполнить  работу  в  срок, указанный в ордере.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4106">
        <w:rPr>
          <w:rFonts w:ascii="Arial" w:hAnsi="Arial" w:cs="Arial"/>
          <w:sz w:val="24"/>
          <w:szCs w:val="24"/>
        </w:rPr>
        <w:t>Ответственный за производство работ _______________"____" ____</w:t>
      </w:r>
      <w:r w:rsidR="00754106">
        <w:rPr>
          <w:rFonts w:ascii="Arial" w:hAnsi="Arial" w:cs="Arial"/>
          <w:sz w:val="24"/>
          <w:szCs w:val="24"/>
        </w:rPr>
        <w:t>_</w:t>
      </w:r>
      <w:r w:rsidRPr="00754106">
        <w:rPr>
          <w:rFonts w:ascii="Arial" w:hAnsi="Arial" w:cs="Arial"/>
          <w:sz w:val="24"/>
          <w:szCs w:val="24"/>
        </w:rPr>
        <w:t>20   г.</w:t>
      </w: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7AE6" w:rsidRPr="00754106" w:rsidRDefault="00347AE6" w:rsidP="00347A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B2E46" w:rsidRPr="00754106" w:rsidRDefault="005B2E46">
      <w:pPr>
        <w:rPr>
          <w:rFonts w:ascii="Arial" w:hAnsi="Arial" w:cs="Arial"/>
          <w:sz w:val="24"/>
          <w:szCs w:val="24"/>
        </w:rPr>
      </w:pPr>
    </w:p>
    <w:sectPr w:rsidR="005B2E46" w:rsidRPr="00754106" w:rsidSect="005B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AE6"/>
    <w:rsid w:val="001224C8"/>
    <w:rsid w:val="00303CB4"/>
    <w:rsid w:val="00347AE6"/>
    <w:rsid w:val="005B2E46"/>
    <w:rsid w:val="0075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7AE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AE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47A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347AE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347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75258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103;\Desktop\&#1052;&#1054;&#1048;%20&#1044;&#1054;&#1050;&#1059;&#1052;&#1045;&#1053;&#1058;&#1067;\&#1055;&#1086;&#1089;&#1090;&#1072;&#1085;&#1086;&#1074;&#1083;&#1077;&#1085;&#1080;&#1103;\&#1055;&#1086;&#1089;&#1090;&#1072;&#1085;&#1086;&#1074;&#1083;&#1077;&#1085;&#1080;&#1103;%202020%20&#1075;&#1086;&#1076;&#1072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103;\Desktop\&#1052;&#1054;&#1048;%20&#1044;&#1054;&#1050;&#1059;&#1052;&#1045;&#1053;&#1058;&#1067;\&#1055;&#1086;&#1089;&#1090;&#1072;&#1085;&#1086;&#1074;&#1083;&#1077;&#1085;&#1080;&#1103;\&#1055;&#1086;&#1089;&#1090;&#1072;&#1085;&#1086;&#1074;&#1083;&#1077;&#1085;&#1080;&#1103;%202020%20&#1075;&#1086;&#1076;&#1072;.docx" TargetMode="External"/><Relationship Id="rId11" Type="http://schemas.openxmlformats.org/officeDocument/2006/relationships/hyperlink" Target="file:///C:\Users\&#1103;\Desktop\&#1052;&#1054;&#1048;%20&#1044;&#1054;&#1050;&#1059;&#1052;&#1045;&#1053;&#1058;&#1067;\&#1055;&#1086;&#1089;&#1090;&#1072;&#1085;&#1086;&#1074;&#1083;&#1077;&#1085;&#1080;&#1103;\&#1055;&#1086;&#1089;&#1090;&#1072;&#1085;&#1086;&#1074;&#1083;&#1077;&#1085;&#1080;&#1103;%202020%20&#1075;&#1086;&#1076;&#1072;.docx" TargetMode="External"/><Relationship Id="rId5" Type="http://schemas.openxmlformats.org/officeDocument/2006/relationships/hyperlink" Target="file:///C:\Users\&#1103;\Desktop\&#1052;&#1054;&#1048;%20&#1044;&#1054;&#1050;&#1059;&#1052;&#1045;&#1053;&#1058;&#1067;\&#1055;&#1086;&#1089;&#1090;&#1072;&#1085;&#1086;&#1074;&#1083;&#1077;&#1085;&#1080;&#1103;\&#1055;&#1086;&#1089;&#1090;&#1072;&#1085;&#1086;&#1074;&#1083;&#1077;&#1085;&#1080;&#1103;%202020%20&#1075;&#1086;&#1076;&#1072;.docx" TargetMode="External"/><Relationship Id="rId10" Type="http://schemas.openxmlformats.org/officeDocument/2006/relationships/hyperlink" Target="file:///C:\Users\&#1103;\Desktop\&#1052;&#1054;&#1048;%20&#1044;&#1054;&#1050;&#1059;&#1052;&#1045;&#1053;&#1058;&#1067;\&#1055;&#1086;&#1089;&#1090;&#1072;&#1085;&#1086;&#1074;&#1083;&#1077;&#1085;&#1080;&#1103;\&#1055;&#1086;&#1089;&#1090;&#1072;&#1085;&#1086;&#1074;&#1083;&#1077;&#1085;&#1080;&#1103;%202020%20&#1075;&#1086;&#1076;&#1072;.docx" TargetMode="External"/><Relationship Id="rId4" Type="http://schemas.openxmlformats.org/officeDocument/2006/relationships/hyperlink" Target="garantF1://86367.16" TargetMode="External"/><Relationship Id="rId9" Type="http://schemas.openxmlformats.org/officeDocument/2006/relationships/hyperlink" Target="file:///C:\Users\&#1103;\Desktop\&#1052;&#1054;&#1048;%20&#1044;&#1054;&#1050;&#1059;&#1052;&#1045;&#1053;&#1058;&#1067;\&#1055;&#1086;&#1089;&#1090;&#1072;&#1085;&#1086;&#1074;&#1083;&#1077;&#1085;&#1080;&#1103;\&#1055;&#1086;&#1089;&#1090;&#1072;&#1085;&#1086;&#1074;&#1083;&#1077;&#1085;&#1080;&#1103;%202020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2020-06-15T07:11:00Z</dcterms:created>
  <dcterms:modified xsi:type="dcterms:W3CDTF">2020-06-15T07:27:00Z</dcterms:modified>
</cp:coreProperties>
</file>