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3B" w:rsidRPr="00F71501" w:rsidRDefault="00403F3B" w:rsidP="00403F3B">
      <w:pPr>
        <w:jc w:val="center"/>
        <w:rPr>
          <w:b/>
          <w:sz w:val="32"/>
        </w:rPr>
      </w:pPr>
      <w:r w:rsidRPr="00F71501">
        <w:rPr>
          <w:b/>
          <w:sz w:val="32"/>
        </w:rPr>
        <w:t xml:space="preserve">Р о с </w:t>
      </w:r>
      <w:proofErr w:type="spellStart"/>
      <w:proofErr w:type="gramStart"/>
      <w:r w:rsidRPr="00F71501">
        <w:rPr>
          <w:b/>
          <w:sz w:val="32"/>
        </w:rPr>
        <w:t>с</w:t>
      </w:r>
      <w:proofErr w:type="spellEnd"/>
      <w:proofErr w:type="gramEnd"/>
      <w:r w:rsidRPr="00F71501">
        <w:rPr>
          <w:b/>
          <w:sz w:val="32"/>
        </w:rPr>
        <w:t xml:space="preserve"> и </w:t>
      </w:r>
      <w:proofErr w:type="spellStart"/>
      <w:r w:rsidRPr="00F71501">
        <w:rPr>
          <w:b/>
          <w:sz w:val="32"/>
        </w:rPr>
        <w:t>й</w:t>
      </w:r>
      <w:proofErr w:type="spellEnd"/>
      <w:r w:rsidRPr="00F71501">
        <w:rPr>
          <w:b/>
          <w:sz w:val="32"/>
        </w:rPr>
        <w:t xml:space="preserve"> с к а я  Ф е </w:t>
      </w:r>
      <w:proofErr w:type="spellStart"/>
      <w:r w:rsidRPr="00F71501">
        <w:rPr>
          <w:b/>
          <w:sz w:val="32"/>
        </w:rPr>
        <w:t>д</w:t>
      </w:r>
      <w:proofErr w:type="spellEnd"/>
      <w:r w:rsidRPr="00F71501">
        <w:rPr>
          <w:b/>
          <w:sz w:val="32"/>
        </w:rPr>
        <w:t xml:space="preserve"> е </w:t>
      </w:r>
      <w:proofErr w:type="spellStart"/>
      <w:r w:rsidRPr="00F71501">
        <w:rPr>
          <w:b/>
          <w:sz w:val="32"/>
        </w:rPr>
        <w:t>р</w:t>
      </w:r>
      <w:proofErr w:type="spellEnd"/>
      <w:r w:rsidRPr="00F71501">
        <w:rPr>
          <w:b/>
          <w:sz w:val="32"/>
        </w:rPr>
        <w:t xml:space="preserve"> а </w:t>
      </w:r>
      <w:proofErr w:type="spellStart"/>
      <w:r w:rsidRPr="00F71501">
        <w:rPr>
          <w:b/>
          <w:sz w:val="32"/>
        </w:rPr>
        <w:t>ц</w:t>
      </w:r>
      <w:proofErr w:type="spellEnd"/>
      <w:r w:rsidRPr="00F71501">
        <w:rPr>
          <w:b/>
          <w:sz w:val="32"/>
        </w:rPr>
        <w:t xml:space="preserve"> и я</w:t>
      </w:r>
    </w:p>
    <w:p w:rsidR="00403F3B" w:rsidRPr="00F71501" w:rsidRDefault="00403F3B" w:rsidP="00403F3B">
      <w:pPr>
        <w:jc w:val="center"/>
        <w:rPr>
          <w:b/>
          <w:sz w:val="32"/>
        </w:rPr>
      </w:pPr>
      <w:r w:rsidRPr="00F71501">
        <w:rPr>
          <w:b/>
          <w:sz w:val="32"/>
        </w:rPr>
        <w:t>Иркутская область</w:t>
      </w:r>
    </w:p>
    <w:p w:rsidR="00403F3B" w:rsidRPr="00F71501" w:rsidRDefault="00403F3B" w:rsidP="00403F3B">
      <w:pPr>
        <w:jc w:val="center"/>
        <w:rPr>
          <w:b/>
          <w:sz w:val="32"/>
        </w:rPr>
      </w:pPr>
      <w:r w:rsidRPr="00F71501">
        <w:rPr>
          <w:b/>
          <w:sz w:val="32"/>
        </w:rPr>
        <w:t>Муниципальное образование «</w:t>
      </w:r>
      <w:proofErr w:type="spellStart"/>
      <w:r w:rsidRPr="00F71501">
        <w:rPr>
          <w:b/>
          <w:sz w:val="32"/>
        </w:rPr>
        <w:t>Тайшетский</w:t>
      </w:r>
      <w:proofErr w:type="spellEnd"/>
      <w:r w:rsidRPr="00F71501">
        <w:rPr>
          <w:b/>
          <w:sz w:val="32"/>
        </w:rPr>
        <w:t xml:space="preserve"> район»  </w:t>
      </w:r>
      <w:r>
        <w:rPr>
          <w:b/>
          <w:sz w:val="32"/>
        </w:rPr>
        <w:t xml:space="preserve">                      </w:t>
      </w:r>
      <w:proofErr w:type="spellStart"/>
      <w:r>
        <w:rPr>
          <w:b/>
          <w:sz w:val="32"/>
        </w:rPr>
        <w:t>Старо-Акульшетское</w:t>
      </w:r>
      <w:proofErr w:type="spellEnd"/>
      <w:r>
        <w:rPr>
          <w:b/>
          <w:sz w:val="32"/>
        </w:rPr>
        <w:t xml:space="preserve"> </w:t>
      </w:r>
      <w:r w:rsidRPr="00F71501">
        <w:rPr>
          <w:b/>
          <w:sz w:val="32"/>
        </w:rPr>
        <w:t>муниципальное образование</w:t>
      </w:r>
    </w:p>
    <w:p w:rsidR="00403F3B" w:rsidRPr="00BA22BD" w:rsidRDefault="00403F3B" w:rsidP="00403F3B">
      <w:pPr>
        <w:jc w:val="center"/>
        <w:rPr>
          <w:b/>
          <w:sz w:val="32"/>
          <w:szCs w:val="32"/>
        </w:rPr>
      </w:pPr>
      <w:r w:rsidRPr="00BA22BD">
        <w:rPr>
          <w:b/>
          <w:sz w:val="32"/>
          <w:szCs w:val="32"/>
        </w:rPr>
        <w:t xml:space="preserve">Дума Старо-Акульшетского  муниципального образования </w:t>
      </w:r>
    </w:p>
    <w:p w:rsidR="00403F3B" w:rsidRPr="00F71501" w:rsidRDefault="00403F3B" w:rsidP="00403F3B">
      <w:pPr>
        <w:jc w:val="center"/>
        <w:rPr>
          <w:b/>
          <w:sz w:val="16"/>
          <w:szCs w:val="16"/>
        </w:rPr>
      </w:pPr>
    </w:p>
    <w:p w:rsidR="00403F3B" w:rsidRPr="00BA22BD" w:rsidRDefault="00403F3B" w:rsidP="00403F3B">
      <w:pPr>
        <w:jc w:val="center"/>
        <w:rPr>
          <w:b/>
          <w:sz w:val="44"/>
          <w:szCs w:val="44"/>
        </w:rPr>
      </w:pPr>
      <w:r w:rsidRPr="00F71501">
        <w:rPr>
          <w:b/>
          <w:sz w:val="44"/>
          <w:szCs w:val="44"/>
        </w:rPr>
        <w:t>РЕШЕНИЕ</w:t>
      </w:r>
    </w:p>
    <w:p w:rsidR="00403F3B" w:rsidRDefault="00403F3B" w:rsidP="00403F3B">
      <w:pPr>
        <w:pBdr>
          <w:top w:val="double" w:sz="12" w:space="1" w:color="auto"/>
        </w:pBdr>
        <w:jc w:val="both"/>
        <w:rPr>
          <w:b/>
        </w:rPr>
      </w:pPr>
    </w:p>
    <w:p w:rsidR="00403F3B" w:rsidRDefault="00403F3B" w:rsidP="00403F3B">
      <w:pPr>
        <w:pBdr>
          <w:top w:val="double" w:sz="12" w:space="1" w:color="auto"/>
        </w:pBdr>
        <w:jc w:val="both"/>
        <w:rPr>
          <w:b/>
        </w:rPr>
      </w:pPr>
    </w:p>
    <w:p w:rsidR="00403F3B" w:rsidRPr="00F71501" w:rsidRDefault="00403F3B" w:rsidP="00403F3B">
      <w:pPr>
        <w:pBdr>
          <w:top w:val="double" w:sz="12" w:space="1" w:color="auto"/>
        </w:pBdr>
        <w:jc w:val="both"/>
        <w:rPr>
          <w:b/>
        </w:rPr>
      </w:pPr>
      <w:r>
        <w:rPr>
          <w:b/>
        </w:rPr>
        <w:t xml:space="preserve">«29» ноября </w:t>
      </w:r>
      <w:r w:rsidRPr="00F71501">
        <w:rPr>
          <w:b/>
        </w:rPr>
        <w:t xml:space="preserve"> 201</w:t>
      </w:r>
      <w:r>
        <w:rPr>
          <w:b/>
        </w:rPr>
        <w:t>9</w:t>
      </w:r>
      <w:r w:rsidRPr="00F71501">
        <w:rPr>
          <w:b/>
        </w:rPr>
        <w:t xml:space="preserve"> г.                                              </w:t>
      </w:r>
      <w:r>
        <w:rPr>
          <w:b/>
        </w:rPr>
        <w:t xml:space="preserve">                                          </w:t>
      </w:r>
      <w:r w:rsidRPr="00F71501">
        <w:rPr>
          <w:b/>
        </w:rPr>
        <w:t xml:space="preserve"> №  </w:t>
      </w:r>
      <w:r>
        <w:rPr>
          <w:b/>
        </w:rPr>
        <w:t>57</w:t>
      </w:r>
    </w:p>
    <w:p w:rsidR="00403F3B" w:rsidRDefault="00403F3B" w:rsidP="00403F3B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403F3B" w:rsidRDefault="00403F3B" w:rsidP="00403F3B">
      <w:pPr>
        <w:tabs>
          <w:tab w:val="left" w:pos="1260"/>
        </w:tabs>
        <w:jc w:val="both"/>
      </w:pPr>
      <w:r>
        <w:t>Об установлении и введении в действие</w:t>
      </w:r>
    </w:p>
    <w:p w:rsidR="00403F3B" w:rsidRDefault="00403F3B" w:rsidP="00403F3B">
      <w:pPr>
        <w:tabs>
          <w:tab w:val="left" w:pos="1260"/>
        </w:tabs>
        <w:jc w:val="both"/>
      </w:pPr>
      <w:r>
        <w:t xml:space="preserve">на территории Старо-Акульшетского </w:t>
      </w:r>
      <w:proofErr w:type="gramStart"/>
      <w:r>
        <w:t>муниципального</w:t>
      </w:r>
      <w:proofErr w:type="gramEnd"/>
    </w:p>
    <w:p w:rsidR="00403F3B" w:rsidRPr="00E275A1" w:rsidRDefault="00403F3B" w:rsidP="00403F3B">
      <w:pPr>
        <w:tabs>
          <w:tab w:val="left" w:pos="1260"/>
        </w:tabs>
        <w:jc w:val="both"/>
      </w:pPr>
      <w:r>
        <w:t>образования налога на имущество физических лиц</w:t>
      </w:r>
    </w:p>
    <w:p w:rsidR="00403F3B" w:rsidRPr="00794A9E" w:rsidRDefault="00403F3B" w:rsidP="00403F3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F3B" w:rsidRPr="00E275A1" w:rsidRDefault="00403F3B" w:rsidP="00403F3B">
      <w:pPr>
        <w:tabs>
          <w:tab w:val="left" w:pos="1260"/>
        </w:tabs>
        <w:ind w:firstLine="720"/>
        <w:jc w:val="both"/>
      </w:pPr>
      <w:r>
        <w:t xml:space="preserve">В соответствии с </w:t>
      </w:r>
      <w:r w:rsidRPr="00E275A1">
        <w:t xml:space="preserve"> </w:t>
      </w:r>
      <w:hyperlink r:id="rId4" w:history="1">
        <w:r w:rsidRPr="00E275A1">
          <w:t>п</w:t>
        </w:r>
        <w:r>
          <w:t xml:space="preserve">унктом </w:t>
        </w:r>
        <w:r w:rsidRPr="00E275A1">
          <w:t>4</w:t>
        </w:r>
      </w:hyperlink>
      <w:r w:rsidRPr="00E275A1">
        <w:t xml:space="preserve">, </w:t>
      </w:r>
      <w:hyperlink r:id="rId5" w:history="1">
        <w:r w:rsidRPr="00E275A1">
          <w:t>ст</w:t>
        </w:r>
        <w:r>
          <w:t xml:space="preserve">атьи </w:t>
        </w:r>
        <w:r w:rsidRPr="00E275A1">
          <w:t>5</w:t>
        </w:r>
      </w:hyperlink>
      <w:r w:rsidRPr="00E275A1">
        <w:t xml:space="preserve">, </w:t>
      </w:r>
      <w:r>
        <w:t xml:space="preserve">главы 1 и </w:t>
      </w:r>
      <w:r w:rsidRPr="00E275A1">
        <w:t>главой 32 Налогового кодекса Р</w:t>
      </w:r>
      <w:r>
        <w:t xml:space="preserve">оссийской </w:t>
      </w:r>
      <w:r w:rsidRPr="00E275A1">
        <w:t>Ф</w:t>
      </w:r>
      <w:r>
        <w:t>едерации,</w:t>
      </w:r>
      <w:r w:rsidRPr="00E275A1">
        <w:t xml:space="preserve"> </w:t>
      </w:r>
      <w:hyperlink r:id="rId6" w:history="1">
        <w:r w:rsidRPr="00E275A1">
          <w:t>с</w:t>
        </w:r>
        <w:r>
          <w:t>татьей</w:t>
        </w:r>
        <w:r w:rsidRPr="00E275A1">
          <w:t xml:space="preserve"> 1</w:t>
        </w:r>
      </w:hyperlink>
      <w:r w:rsidRPr="00E275A1">
        <w:t>4</w:t>
      </w:r>
      <w:r>
        <w:t xml:space="preserve"> </w:t>
      </w:r>
      <w:r w:rsidRPr="00E275A1">
        <w:t>Федерального закона от 06</w:t>
      </w:r>
      <w:r>
        <w:t xml:space="preserve"> октября </w:t>
      </w:r>
      <w:r w:rsidRPr="00E275A1">
        <w:t>2003 N 131-ФЗ "Об общих принципах организации местного самоуправления в Российской Федерации", ст</w:t>
      </w:r>
      <w:r w:rsidR="00BC7FAF">
        <w:t>атьями</w:t>
      </w:r>
      <w:r w:rsidRPr="00E275A1">
        <w:t xml:space="preserve"> 31, 47 Устава Старо-Акульшетского муниципального образования Дума Старо-Акульшетского муниципального образования</w:t>
      </w:r>
    </w:p>
    <w:p w:rsidR="00403F3B" w:rsidRPr="00E275A1" w:rsidRDefault="00403F3B" w:rsidP="00403F3B">
      <w:pPr>
        <w:tabs>
          <w:tab w:val="left" w:pos="1260"/>
        </w:tabs>
        <w:ind w:left="720"/>
        <w:jc w:val="both"/>
      </w:pPr>
    </w:p>
    <w:p w:rsidR="00403F3B" w:rsidRPr="00E275A1" w:rsidRDefault="00403F3B" w:rsidP="00403F3B">
      <w:pPr>
        <w:tabs>
          <w:tab w:val="left" w:pos="1260"/>
        </w:tabs>
        <w:rPr>
          <w:b/>
        </w:rPr>
      </w:pPr>
      <w:r w:rsidRPr="00E275A1">
        <w:rPr>
          <w:b/>
        </w:rPr>
        <w:t>РЕШИЛА:</w:t>
      </w:r>
    </w:p>
    <w:p w:rsidR="00403F3B" w:rsidRPr="00E275A1" w:rsidRDefault="00403F3B" w:rsidP="00403F3B">
      <w:pPr>
        <w:tabs>
          <w:tab w:val="left" w:pos="1260"/>
        </w:tabs>
        <w:ind w:left="720"/>
        <w:jc w:val="center"/>
      </w:pPr>
    </w:p>
    <w:p w:rsidR="00403F3B" w:rsidRPr="00E275A1" w:rsidRDefault="00403F3B" w:rsidP="00403F3B">
      <w:pPr>
        <w:ind w:firstLine="567"/>
        <w:jc w:val="both"/>
      </w:pPr>
      <w:r w:rsidRPr="00E275A1">
        <w:t>1.</w:t>
      </w:r>
      <w:r>
        <w:t xml:space="preserve"> </w:t>
      </w:r>
      <w:r w:rsidRPr="00E275A1">
        <w:t xml:space="preserve"> Установить и ввести в действие на территории </w:t>
      </w:r>
      <w:r>
        <w:t>Старо-Акульшетского</w:t>
      </w:r>
      <w:r w:rsidRPr="00E275A1">
        <w:t xml:space="preserve"> муниципального образования налог на имущество физических лиц (далее - налог).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5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5A1">
        <w:rPr>
          <w:rFonts w:ascii="Times New Roman" w:hAnsi="Times New Roman" w:cs="Times New Roman"/>
          <w:sz w:val="24"/>
          <w:szCs w:val="24"/>
        </w:rPr>
        <w:t xml:space="preserve"> Установить </w:t>
      </w:r>
      <w:r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Pr="00E275A1">
        <w:rPr>
          <w:rFonts w:ascii="Times New Roman" w:hAnsi="Times New Roman" w:cs="Times New Roman"/>
          <w:sz w:val="24"/>
          <w:szCs w:val="24"/>
        </w:rPr>
        <w:t xml:space="preserve">ставки налога на имущество физических лиц  в </w:t>
      </w:r>
      <w:r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 определения налоговой базы исходя из кадастровой стоимости: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  0,1 процента в отношении:  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 садоводства или индивидуального жилищного строительства;</w:t>
      </w:r>
    </w:p>
    <w:p w:rsidR="00403F3B" w:rsidRDefault="00403F3B" w:rsidP="00403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2).  2 процентов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378,2 Налогового кодекса Российской Федерации, а также в отношении объектов налогообложения, кадастровая стоимость каждого их которых превышает 300 миллионов рублей;</w:t>
      </w:r>
      <w:proofErr w:type="gramEnd"/>
    </w:p>
    <w:p w:rsidR="00403F3B" w:rsidRDefault="00403F3B" w:rsidP="00403F3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3). 0,5 процента  в отношении прочих объектов налогообложения.</w:t>
      </w:r>
    </w:p>
    <w:p w:rsidR="00403F3B" w:rsidRPr="00E275A1" w:rsidRDefault="00403F3B" w:rsidP="00403F3B">
      <w:pPr>
        <w:autoSpaceDE w:val="0"/>
        <w:autoSpaceDN w:val="0"/>
        <w:adjustRightInd w:val="0"/>
        <w:ind w:firstLine="540"/>
        <w:jc w:val="both"/>
      </w:pPr>
      <w:r>
        <w:t>3</w:t>
      </w:r>
      <w:r w:rsidRPr="00E275A1">
        <w:t>. От уплаты налога на имущество освобождаются:</w:t>
      </w:r>
    </w:p>
    <w:p w:rsidR="00403F3B" w:rsidRPr="00E275A1" w:rsidRDefault="00403F3B" w:rsidP="00403F3B">
      <w:pPr>
        <w:autoSpaceDE w:val="0"/>
        <w:autoSpaceDN w:val="0"/>
        <w:adjustRightInd w:val="0"/>
        <w:ind w:firstLine="540"/>
        <w:jc w:val="both"/>
      </w:pPr>
      <w:r>
        <w:t>3</w:t>
      </w:r>
      <w:r w:rsidRPr="00E275A1">
        <w:t>.1 Физические лица, установленные статьей 407 Налогового кодекса Российской Федерации;</w:t>
      </w:r>
    </w:p>
    <w:p w:rsidR="00403F3B" w:rsidRPr="00D277CF" w:rsidRDefault="00403F3B" w:rsidP="00403F3B">
      <w:pPr>
        <w:suppressLineNumbers/>
        <w:suppressAutoHyphens/>
        <w:ind w:firstLine="540"/>
        <w:jc w:val="both"/>
      </w:pPr>
      <w:r>
        <w:lastRenderedPageBreak/>
        <w:t>3.2</w:t>
      </w:r>
      <w:r w:rsidRPr="00D277CF">
        <w:t xml:space="preserve"> гражданами, получающими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403F3B" w:rsidRPr="00D277CF" w:rsidRDefault="00403F3B" w:rsidP="00403F3B">
      <w:pPr>
        <w:suppressLineNumbers/>
        <w:suppressAutoHyphens/>
        <w:ind w:firstLine="709"/>
        <w:jc w:val="both"/>
        <w:outlineLvl w:val="1"/>
      </w:pPr>
      <w:r>
        <w:t>3.3</w:t>
      </w:r>
      <w:r w:rsidRPr="00D277CF">
        <w:t xml:space="preserve"> многодетны</w:t>
      </w:r>
      <w:r>
        <w:t>ми</w:t>
      </w:r>
      <w:r w:rsidRPr="00D277CF">
        <w:t xml:space="preserve"> семь</w:t>
      </w:r>
      <w:r>
        <w:t>ям</w:t>
      </w:r>
      <w:r w:rsidRPr="00D277CF">
        <w:t>и, имеющи</w:t>
      </w:r>
      <w:r>
        <w:t>ми</w:t>
      </w:r>
      <w:r w:rsidRPr="00D277CF">
        <w:t xml:space="preserve"> 3-х и более детей в возрасте до 18 лет либо в возрасте до 23 лет, обучающихся в образовательных </w:t>
      </w:r>
      <w:r>
        <w:t>организац</w:t>
      </w:r>
      <w:r w:rsidRPr="00D277CF">
        <w:t>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403F3B" w:rsidRPr="00D277CF" w:rsidRDefault="00403F3B" w:rsidP="00403F3B">
      <w:pPr>
        <w:suppressLineNumbers/>
        <w:suppressAutoHyphens/>
        <w:ind w:firstLine="709"/>
        <w:jc w:val="both"/>
      </w:pPr>
      <w:r>
        <w:t>3.4</w:t>
      </w:r>
      <w:r w:rsidRPr="00D277CF">
        <w:t xml:space="preserve"> несовершеннолетними детьми, находящимися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403F3B" w:rsidRPr="00D277CF" w:rsidRDefault="00403F3B" w:rsidP="00403F3B">
      <w:pPr>
        <w:suppressLineNumbers/>
        <w:suppressAutoHyphens/>
        <w:ind w:firstLine="709"/>
        <w:jc w:val="both"/>
      </w:pPr>
      <w:r>
        <w:t>4.</w:t>
      </w:r>
      <w:r w:rsidRPr="00D277CF">
        <w:t xml:space="preserve"> </w:t>
      </w:r>
      <w:r>
        <w:t xml:space="preserve"> </w:t>
      </w:r>
      <w:r w:rsidRPr="00D277CF">
        <w:t>Категории физических лиц, которым предоставлены льготы в соответствии с настоящей стать</w:t>
      </w:r>
      <w:r>
        <w:t>е</w:t>
      </w:r>
      <w:r w:rsidRPr="00D277CF">
        <w:t>й, могут воспользоваться льготой только по объектам налогообложения: жилые дома, квартиры, комнаты, дачи, гаражи, доли в праве общей собственности на указанное имущество.</w:t>
      </w:r>
    </w:p>
    <w:p w:rsidR="00403F3B" w:rsidRPr="00D277CF" w:rsidRDefault="00403F3B" w:rsidP="00403F3B">
      <w:pPr>
        <w:suppressLineNumbers/>
        <w:suppressAutoHyphens/>
        <w:ind w:firstLine="709"/>
        <w:jc w:val="both"/>
      </w:pPr>
      <w:r>
        <w:t>5.</w:t>
      </w:r>
      <w:r w:rsidRPr="00D277CF">
        <w:t xml:space="preserve"> Налогоплательщики, имеющие право на льготу, самостоятельно представляют в налоговые органы документы, подтверждающие право на налоговую льготу.</w:t>
      </w:r>
    </w:p>
    <w:p w:rsidR="00403F3B" w:rsidRPr="00D277CF" w:rsidRDefault="00403F3B" w:rsidP="00403F3B">
      <w:pPr>
        <w:autoSpaceDE w:val="0"/>
        <w:autoSpaceDN w:val="0"/>
        <w:adjustRightInd w:val="0"/>
        <w:ind w:firstLine="540"/>
        <w:jc w:val="both"/>
      </w:pPr>
      <w:r>
        <w:t xml:space="preserve">   6</w:t>
      </w:r>
      <w:r w:rsidRPr="00E275A1">
        <w:t>.</w:t>
      </w:r>
      <w:r>
        <w:t xml:space="preserve"> </w:t>
      </w:r>
      <w:r w:rsidRPr="00E275A1">
        <w:t>Налог уплачивается в порядке и сроки, установленные ст</w:t>
      </w:r>
      <w:r>
        <w:t>атьей</w:t>
      </w:r>
      <w:r w:rsidRPr="00E275A1">
        <w:t xml:space="preserve"> 409 Налогового кодекса Р</w:t>
      </w:r>
      <w:r>
        <w:t xml:space="preserve">оссийской </w:t>
      </w:r>
      <w:r w:rsidRPr="00E275A1">
        <w:t>Ф</w:t>
      </w:r>
      <w:r>
        <w:t>едерации</w:t>
      </w:r>
      <w:r w:rsidRPr="00E275A1">
        <w:t xml:space="preserve">. </w:t>
      </w:r>
    </w:p>
    <w:p w:rsidR="00403F3B" w:rsidRPr="00E275A1" w:rsidRDefault="00403F3B" w:rsidP="00403F3B">
      <w:pPr>
        <w:autoSpaceDE w:val="0"/>
        <w:autoSpaceDN w:val="0"/>
        <w:adjustRightInd w:val="0"/>
        <w:ind w:firstLine="708"/>
        <w:jc w:val="both"/>
      </w:pPr>
      <w:r>
        <w:t>7. Установить, что</w:t>
      </w:r>
      <w:r w:rsidRPr="00E275A1">
        <w:t xml:space="preserve"> настоящ</w:t>
      </w:r>
      <w:r>
        <w:t>ее</w:t>
      </w:r>
      <w:r w:rsidRPr="00E275A1">
        <w:t xml:space="preserve"> решени</w:t>
      </w:r>
      <w:r>
        <w:t>е</w:t>
      </w:r>
      <w:r w:rsidRPr="00E275A1">
        <w:t xml:space="preserve"> </w:t>
      </w:r>
      <w:r>
        <w:t xml:space="preserve"> вступает в силу с 1 января 2020 года, но не ранее чем по истечении одного месяца со дня его официального опубликования.</w:t>
      </w:r>
    </w:p>
    <w:p w:rsidR="00403F3B" w:rsidRPr="00DF1AEC" w:rsidRDefault="00403F3B" w:rsidP="00403F3B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03F3B">
        <w:rPr>
          <w:b w:val="0"/>
          <w:sz w:val="24"/>
          <w:szCs w:val="24"/>
        </w:rPr>
        <w:t xml:space="preserve">  8.</w:t>
      </w:r>
      <w:r w:rsidRPr="00E275A1">
        <w:t xml:space="preserve"> </w:t>
      </w:r>
      <w:r w:rsidRPr="00DF1AEC">
        <w:rPr>
          <w:b w:val="0"/>
          <w:sz w:val="24"/>
        </w:rPr>
        <w:t>Опубликовать настоящее решение в газете  «Вестник Старо-Акульшетского муниципального образования»  и разместить на официальном сайте администрации  Старо-Акульшетского муниципального образования в информационно-телекоммуникационной сети «Интернет».</w:t>
      </w:r>
    </w:p>
    <w:p w:rsidR="00403F3B" w:rsidRPr="00E275A1" w:rsidRDefault="00403F3B" w:rsidP="00403F3B">
      <w:pPr>
        <w:tabs>
          <w:tab w:val="left" w:pos="142"/>
        </w:tabs>
        <w:jc w:val="both"/>
      </w:pPr>
      <w:r>
        <w:tab/>
      </w:r>
      <w:r>
        <w:tab/>
        <w:t>9</w:t>
      </w:r>
      <w:r w:rsidRPr="00E275A1">
        <w:t xml:space="preserve">. </w:t>
      </w:r>
      <w:r>
        <w:t xml:space="preserve">Со дня вступления </w:t>
      </w:r>
      <w:r w:rsidRPr="00E275A1">
        <w:t xml:space="preserve">в силу </w:t>
      </w:r>
      <w:r>
        <w:t>н</w:t>
      </w:r>
      <w:r w:rsidRPr="00E275A1">
        <w:t>астояще</w:t>
      </w:r>
      <w:r>
        <w:t>го</w:t>
      </w:r>
      <w:r w:rsidRPr="00E275A1">
        <w:t xml:space="preserve"> решени</w:t>
      </w:r>
      <w:r>
        <w:t>я</w:t>
      </w:r>
      <w:r w:rsidRPr="00E275A1">
        <w:t xml:space="preserve"> </w:t>
      </w:r>
      <w:r>
        <w:t xml:space="preserve">Думы </w:t>
      </w:r>
      <w:r w:rsidRPr="00DF1AEC">
        <w:t>Старо-Акульшетского муниципального образования</w:t>
      </w:r>
      <w:r>
        <w:t xml:space="preserve">, </w:t>
      </w:r>
      <w:r w:rsidRPr="00E275A1">
        <w:t xml:space="preserve"> </w:t>
      </w:r>
      <w:r>
        <w:t xml:space="preserve">признать утратившим силу решение Думы </w:t>
      </w:r>
      <w:r w:rsidRPr="00DF1AEC">
        <w:t>Старо-Акульшетского муниципального образования</w:t>
      </w:r>
      <w:r>
        <w:t xml:space="preserve"> от 30 октября 2019 года  № 70 «</w:t>
      </w:r>
      <w:r w:rsidRPr="00E275A1">
        <w:t>О налоге на имущество физических лиц</w:t>
      </w:r>
      <w:r>
        <w:t>».</w:t>
      </w:r>
      <w:r>
        <w:tab/>
      </w:r>
    </w:p>
    <w:p w:rsidR="00403F3B" w:rsidRPr="00E57F12" w:rsidRDefault="00403F3B" w:rsidP="00403F3B">
      <w:pPr>
        <w:pStyle w:val="a3"/>
        <w:ind w:firstLine="708"/>
        <w:jc w:val="both"/>
        <w:rPr>
          <w:sz w:val="24"/>
        </w:rPr>
      </w:pPr>
      <w:r>
        <w:t>10</w:t>
      </w:r>
      <w:r w:rsidRPr="00E275A1">
        <w:t xml:space="preserve">. </w:t>
      </w:r>
      <w:r>
        <w:rPr>
          <w:sz w:val="24"/>
        </w:rPr>
        <w:t>Контроль исполнения настоящего решения возложить на Думу Старо-Акульшетского муниципального образования.</w:t>
      </w:r>
    </w:p>
    <w:p w:rsidR="00403F3B" w:rsidRPr="00E275A1" w:rsidRDefault="00403F3B" w:rsidP="00403F3B">
      <w:pPr>
        <w:autoSpaceDE w:val="0"/>
        <w:autoSpaceDN w:val="0"/>
        <w:adjustRightInd w:val="0"/>
        <w:ind w:firstLine="540"/>
        <w:jc w:val="both"/>
      </w:pPr>
    </w:p>
    <w:p w:rsidR="00403F3B" w:rsidRDefault="00403F3B" w:rsidP="00403F3B">
      <w:pPr>
        <w:jc w:val="both"/>
      </w:pPr>
    </w:p>
    <w:p w:rsidR="00403F3B" w:rsidRDefault="00403F3B" w:rsidP="00403F3B">
      <w:pPr>
        <w:jc w:val="both"/>
      </w:pPr>
    </w:p>
    <w:p w:rsidR="00403F3B" w:rsidRDefault="00403F3B" w:rsidP="00403F3B">
      <w:pPr>
        <w:jc w:val="both"/>
      </w:pPr>
      <w:r w:rsidRPr="00E275A1">
        <w:t xml:space="preserve">Глава </w:t>
      </w:r>
      <w:r>
        <w:t>Старо-Акульшетского</w:t>
      </w:r>
    </w:p>
    <w:p w:rsidR="00403F3B" w:rsidRPr="00E275A1" w:rsidRDefault="00403F3B" w:rsidP="00403F3B">
      <w:pPr>
        <w:jc w:val="both"/>
      </w:pPr>
      <w:r>
        <w:t xml:space="preserve">муниципального образования                                               Р.О. Леоненко                                        </w:t>
      </w:r>
    </w:p>
    <w:p w:rsidR="00403F3B" w:rsidRPr="00E275A1" w:rsidRDefault="00403F3B" w:rsidP="00403F3B">
      <w:pPr>
        <w:spacing w:line="240" w:lineRule="exact"/>
        <w:jc w:val="both"/>
      </w:pPr>
    </w:p>
    <w:p w:rsidR="00C96462" w:rsidRDefault="00C96462"/>
    <w:sectPr w:rsidR="00C96462" w:rsidSect="001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F3B"/>
    <w:rsid w:val="00403F3B"/>
    <w:rsid w:val="00BC7FAF"/>
    <w:rsid w:val="00C9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3F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3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403F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3F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4" Type="http://schemas.openxmlformats.org/officeDocument/2006/relationships/hyperlink" Target="consultantplus://offline/ref=8F03D66D2443CBCD43A9DABB20E60C8CB067D72C69198D27F3AE217FD1A21261B718E68EA1z5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2019-12-03T07:56:00Z</dcterms:created>
  <dcterms:modified xsi:type="dcterms:W3CDTF">2019-12-03T08:08:00Z</dcterms:modified>
</cp:coreProperties>
</file>